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2022</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11</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4</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1时41</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深圳市南山区西丽街道同发南路与打石二路交汇处附近</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深圳市城市轨道交通13号线工</w:t>
      </w:r>
      <w:bookmarkStart w:id="0" w:name="_GoBack"/>
      <w:bookmarkEnd w:id="0"/>
      <w:r>
        <w:rPr>
          <w:rFonts w:hint="eastAsia" w:ascii="仿宋_GB2312" w:hAnsi="仿宋_GB2312" w:eastAsia="仿宋_GB2312" w:cs="仿宋_GB2312"/>
          <w:kern w:val="0"/>
          <w:sz w:val="28"/>
          <w:szCs w:val="28"/>
          <w:u w:val="none"/>
          <w:lang w:val="en-US" w:eastAsia="zh-CN"/>
        </w:rPr>
        <w:t>程-七工区石留盾构区间劳务分包工程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夜间</w:t>
      </w:r>
      <w:r>
        <w:rPr>
          <w:rFonts w:hint="eastAsia" w:ascii="仿宋_GB2312" w:hAnsi="仿宋_GB2312" w:eastAsia="仿宋_GB2312" w:cs="仿宋_GB2312"/>
          <w:kern w:val="0"/>
          <w:sz w:val="28"/>
          <w:szCs w:val="28"/>
          <w:u w:val="none"/>
          <w:lang w:eastAsia="zh-CN"/>
        </w:rPr>
        <w:t>在城市建成区内进行产生环境噪声的挖土建筑施工作业</w:t>
      </w:r>
      <w:r>
        <w:rPr>
          <w:rFonts w:hint="eastAsia" w:ascii="仿宋_GB2312" w:hAnsi="仿宋_GB2312" w:eastAsia="仿宋_GB2312" w:cs="仿宋_GB2312"/>
          <w:kern w:val="0"/>
          <w:sz w:val="28"/>
          <w:szCs w:val="28"/>
          <w:u w:val="none"/>
          <w:lang w:val="en-US" w:eastAsia="zh-CN"/>
        </w:rPr>
        <w:t>的</w:t>
      </w:r>
      <w:r>
        <w:rPr>
          <w:rFonts w:hint="eastAsia" w:ascii="仿宋_GB2312" w:hAnsi="仿宋_GB2312" w:eastAsia="仿宋_GB2312" w:cs="仿宋_GB2312"/>
          <w:kern w:val="0"/>
          <w:sz w:val="28"/>
          <w:szCs w:val="28"/>
          <w:u w:val="none"/>
          <w:lang w:eastAsia="zh-CN"/>
        </w:rPr>
        <w:t>环境违法行为，现场调查时发现使用了</w:t>
      </w:r>
      <w:r>
        <w:rPr>
          <w:rFonts w:hint="eastAsia" w:ascii="仿宋_GB2312" w:hAnsi="仿宋_GB2312" w:eastAsia="仿宋_GB2312" w:cs="仿宋_GB2312"/>
          <w:kern w:val="0"/>
          <w:sz w:val="28"/>
          <w:szCs w:val="28"/>
          <w:u w:val="none"/>
          <w:lang w:val="en-US" w:eastAsia="zh-CN"/>
        </w:rPr>
        <w:t>挖掘机</w:t>
      </w:r>
      <w:r>
        <w:rPr>
          <w:rFonts w:hint="eastAsia" w:ascii="仿宋_GB2312" w:hAnsi="仿宋_GB2312" w:eastAsia="仿宋_GB2312" w:cs="仿宋_GB2312"/>
          <w:kern w:val="0"/>
          <w:sz w:val="28"/>
          <w:szCs w:val="28"/>
          <w:u w:val="none"/>
          <w:lang w:eastAsia="zh-CN"/>
        </w:rPr>
        <w:t>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287C7D"/>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819</Words>
  <Characters>858</Characters>
  <Lines>0</Lines>
  <Paragraphs>0</Paragraphs>
  <TotalTime>0</TotalTime>
  <ScaleCrop>false</ScaleCrop>
  <LinksUpToDate>false</LinksUpToDate>
  <CharactersWithSpaces>1073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2022-11-30T02:22:16Z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