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2022年11月24日00时45分，我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高新南四道与科苑路交汇处的深圳市城市轨道交通13号线13101标段土建二工区三分部前期剩余工程施工中，存在夜间在城市建成区内进行产生环境噪声的挖土建筑施工作业的环境违法行为，现场调查时发现使用了成槽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40182D"/>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2022-12-09T03:20:22Z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