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199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11月25日10时30分，我局执法人员对位于深圳市南山区南山大道与南博一路交叉口东北侧的由你单位承建的深圳市南山水厂总承包（EPC）项目土建结构工程（一标段）项目工地进行执法检查，检查发现，你单位工地有5台非道路移动机械在在使用，包括4台挖掘机（机械编码（VIN）分别为SY024DCCY3098、SY024DCCY2038、SY024DCCY3008、SY024DCCY3078），及1台装载机（机械编码（VIN）为D2091312262）。我局委托深圳市计量质量检测研究院对你单位现场在用的5台非道路移动机械进行排气烟度限值检测，2022年12月7日我局收到了《检验报告》（报告编号：WT225213483），检验结果显示：你单位使用的1台装载机（机械编码（VIN）为D2091312262）排放尾气中的林格曼烟度、排气不透光烟度不符合《非道路移动柴油机械排气烟度限值及测量方法》(GB36886-2018)的规定。你单位涉嫌存在使用排放不合格的非道路移动机械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以上事实有现场检查（勘察）笔录、现场取证照片、调查询问笔录</w:t>
      </w:r>
      <w:r>
        <w:rPr>
          <w:rFonts w:hint="eastAsia" w:ascii="仿宋_GB2312" w:hAnsi="仿宋_GB2312" w:eastAsia="仿宋_GB2312" w:cs="仿宋_GB2312"/>
          <w:kern w:val="0"/>
          <w:sz w:val="28"/>
          <w:szCs w:val="28"/>
          <w:u w:val="none"/>
          <w:lang w:eastAsia="zh-CN"/>
        </w:rPr>
        <w:t>、检测报告</w:t>
      </w:r>
      <w:r>
        <w:rPr>
          <w:rFonts w:hint="eastAsia" w:ascii="仿宋_GB2312" w:hAnsi="仿宋_GB2312" w:eastAsia="仿宋_GB2312" w:cs="仿宋_GB2312"/>
          <w:kern w:val="0"/>
          <w:sz w:val="28"/>
          <w:szCs w:val="28"/>
          <w:u w:val="none"/>
        </w:rPr>
        <w:t>，以及当事人提供的身份证复印件、营业执照复印件、法人授权委托书、中标通知书、《施工合同》、</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租赁合同</w:t>
      </w:r>
      <w:r>
        <w:rPr>
          <w:rFonts w:hint="eastAsia" w:ascii="仿宋_GB2312" w:hAnsi="仿宋_GB2312" w:eastAsia="仿宋_GB2312" w:cs="仿宋_GB2312"/>
          <w:kern w:val="0"/>
          <w:sz w:val="28"/>
          <w:szCs w:val="28"/>
          <w:u w:val="none"/>
          <w:lang w:eastAsia="zh-CN"/>
        </w:rPr>
        <w:t>》</w:t>
      </w:r>
      <w:bookmarkStart w:id="0" w:name="_GoBack"/>
      <w:bookmarkEnd w:id="0"/>
      <w:r>
        <w:rPr>
          <w:rFonts w:hint="eastAsia" w:ascii="仿宋_GB2312" w:hAnsi="仿宋_GB2312" w:eastAsia="仿宋_GB2312" w:cs="仿宋_GB2312"/>
          <w:kern w:val="0"/>
          <w:sz w:val="28"/>
          <w:szCs w:val="28"/>
          <w:u w:val="none"/>
        </w:rPr>
        <w:t>、机械所属单位证明等等证据为凭。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你单位上述行为违反了《中华人民共和国大气污染防治法》第五十一条第一款的规定。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依据《中华人民共和国行政处罚法》第二十八条第一款和《中华人民共和国大气污染防治法》第一百一十四条第一款的规定，现责令你单位立即改正使用不合格非道路移动机械的违法行为。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4B0946"/>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CD95095"/>
    <w:rsid w:val="2D3A0B40"/>
    <w:rsid w:val="2E46120B"/>
    <w:rsid w:val="2FD41ED3"/>
    <w:rsid w:val="323A1EDF"/>
    <w:rsid w:val="32FC553B"/>
    <w:rsid w:val="365E12C9"/>
    <w:rsid w:val="3A1D4415"/>
    <w:rsid w:val="3B181061"/>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893</Words>
  <Characters>1020</Characters>
  <Lines>0</Lines>
  <Paragraphs>0</Paragraphs>
  <TotalTime>25</TotalTime>
  <ScaleCrop>false</ScaleCrop>
  <LinksUpToDate>false</LinksUpToDate>
  <CharactersWithSpaces>1303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2022-12-15T02:38:22Z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6989ACDA3E1949C59C869731F46DCAB1</vt:lpwstr>
  </property>
</Properties>
</file>