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29日00时00分，，我局执法人员在执法检查时，发现你单位作为施工单位在深圳市南山区科苑南路与高新南十一道交叉口间的深圳市城市轨道交通13号线土建六工区科苑站附属结构工程项目施工中，存在未取得生态环境主管部门出具的夜间作业证明在夜间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法人授权委托书、工作日记、工程开工令、中标通知书、《分包合同》复印件等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6D02103"/>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2023-01-03T08:34:28Z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