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14日0时25分，我局执法人员在执法检查时，发现你单位作为施工单位在深圳市南山区留仙大道2051号的西丽医院改扩建代建施工总承包项目主体土建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法人授权委托书、监理日志、中标通知书、建设工程施工告知书、《劳务分包工程合同》复印件等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7BD4402"/>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2023-03-06T07:24:24Z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