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w:t>
      </w:r>
      <w:bookmarkStart w:id="1" w:name="_GoBack"/>
      <w:bookmarkEnd w:id="1"/>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21日03时51分，我局执法人员在执法检查时，发现你单位作为施工单位在深圳市南山区南方科技大学工学院北侧的南方科技大学科研大楼项目主体结构工程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法人授权委托书、中标通知书、《南方科技大学科研大楼项目主体结构工程分承包合同》复印件等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E341B43"/>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2023-03-16T07:35:24Z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