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12日02时28分，我局执法人员在执法检查时，发现你单位作为施工单位在深圳市南山区西丽街道茶光路南侧的深圳至惠州城际前海保税区至坪地段工程1标（前保-五和）土建五工区西丽站围护结构1标劳务分包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安全生产许可证》《建筑业企业资质证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9E5EB0"/>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2023-05-04T06:20:31Z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6989ACDA3E1949C59C869731F46DCAB1</vt:lpwstr>
  </property>
</Properties>
</file>