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26823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Toc27113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深圳市重点行业清洁生产先进技术申报书（2023年）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所属行业：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*本申报书清洁生产技术、工艺、设备和产品通用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6" w:name="_GoBack"/>
      <w:bookmarkEnd w:id="26"/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sdt>
      <w:sdtP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id w:val="147453604"/>
        <w15:color w:val="DBDBDB"/>
        <w:docPartObj>
          <w:docPartGallery w:val="Table of Contents"/>
          <w:docPartUnique/>
        </w:docPartObj>
      </w:sdtPr>
      <w:sdtEndPr>
        <w:rPr>
          <w:rFonts w:hint="default" w:ascii="仿宋_GB2312" w:hAnsi="仿宋_GB2312" w:eastAsia="仿宋_GB2312" w:cs="仿宋_GB2312"/>
          <w:kern w:val="2"/>
          <w:sz w:val="21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left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TOC \o "1-3" \h \u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</w:p>
        <w:p>
          <w:pPr>
            <w:pStyle w:val="8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_Toc17653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t>深圳市重点行业清洁生产先进技术申报表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_Toc17653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1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_Toc16682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t>深圳市重点行业清洁生产先进技术申报书正文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_Toc16682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_Toc27247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 w:val="0"/>
              <w:sz w:val="28"/>
              <w:szCs w:val="28"/>
              <w:lang w:val="en-US" w:eastAsia="zh-CN"/>
            </w:rPr>
            <w:t>一、申报单位基本情况介绍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_Toc27247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_Toc800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 w:val="0"/>
              <w:sz w:val="28"/>
              <w:szCs w:val="28"/>
              <w:lang w:val="en-US" w:eastAsia="zh-CN"/>
            </w:rPr>
            <w:t>二、申报技术基本情况介绍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_Toc800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_Toc28929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/>
              <w:sz w:val="28"/>
              <w:szCs w:val="28"/>
              <w:lang w:val="en-US" w:eastAsia="zh-CN"/>
            </w:rPr>
            <w:t>2.1技术原理及技术工艺路线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_Toc28929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_Toc24371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/>
              <w:sz w:val="28"/>
              <w:szCs w:val="28"/>
              <w:lang w:val="en-US" w:eastAsia="zh-CN"/>
            </w:rPr>
            <w:t>2.2技术适用范围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_Toc24371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_Toc3602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/>
              <w:sz w:val="28"/>
              <w:szCs w:val="28"/>
              <w:lang w:val="en-US" w:eastAsia="zh-CN"/>
            </w:rPr>
            <w:t>2.3技术创新点及先进性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_Toc3602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_Toc29250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 w:val="0"/>
              <w:sz w:val="28"/>
              <w:szCs w:val="28"/>
              <w:lang w:val="en-US" w:eastAsia="zh-CN"/>
            </w:rPr>
            <w:t>三、申报技术综合效益情况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_Toc29250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_Toc7093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/>
              <w:sz w:val="28"/>
              <w:szCs w:val="28"/>
              <w:lang w:val="en-US" w:eastAsia="zh-CN"/>
            </w:rPr>
            <w:t>3.1环境效益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_Toc7093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_Toc25608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t>3.1.1节能成效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_Toc25608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_Toc10495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t>3.1.2节水成效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_Toc10495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4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_Toc31861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t>3.1.3节材成效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_Toc31861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4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_Toc26223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t>3.1.4减污成效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_Toc26223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4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_Toc22816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t>3.1.5降碳成效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_Toc22816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4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_Toc5669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/>
              <w:sz w:val="28"/>
              <w:szCs w:val="28"/>
              <w:lang w:val="en-US" w:eastAsia="zh-CN"/>
            </w:rPr>
            <w:t>3.2经济效益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_Toc5669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5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_Toc27388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 w:val="0"/>
              <w:sz w:val="28"/>
              <w:szCs w:val="28"/>
              <w:lang w:val="en-US" w:eastAsia="zh-CN"/>
            </w:rPr>
            <w:t>四、申报技术推广前景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_Toc27388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5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_Toc10040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 w:val="0"/>
              <w:sz w:val="28"/>
              <w:szCs w:val="28"/>
              <w:lang w:val="en-US" w:eastAsia="zh-CN"/>
            </w:rPr>
            <w:t>五、申报技术应用典型案例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_Toc10040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5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_Toc26351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/>
              <w:sz w:val="28"/>
              <w:szCs w:val="28"/>
              <w:lang w:val="en-US" w:eastAsia="zh-CN"/>
            </w:rPr>
            <w:t>5.1典型案例概况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_Toc26351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5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_Toc7287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/>
              <w:sz w:val="28"/>
              <w:szCs w:val="28"/>
              <w:lang w:val="en-US" w:eastAsia="zh-CN"/>
            </w:rPr>
            <w:t>5.2申报技术实施情况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_Toc7287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5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_Toc26632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/>
              <w:sz w:val="28"/>
              <w:szCs w:val="28"/>
              <w:lang w:val="en-US" w:eastAsia="zh-CN"/>
            </w:rPr>
            <w:t>5.3应用效果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_Toc26632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5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_Toc8777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/>
              <w:sz w:val="28"/>
              <w:szCs w:val="28"/>
              <w:lang w:val="en-US" w:eastAsia="zh-CN"/>
            </w:rPr>
            <w:t>5.4经济效益分析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_Toc8777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6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_Toc14426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bCs/>
              <w:sz w:val="28"/>
              <w:szCs w:val="28"/>
              <w:lang w:val="en-US" w:eastAsia="zh-CN"/>
            </w:rPr>
            <w:t>5.5实施过程中存在的问题及建议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_Toc14426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6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_Toc5269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t>附件2：申报技术综合效益相关作证材料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_Toc5269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6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 w:eastAsiaTheme="minorEastAsia"/>
              <w:sz w:val="28"/>
              <w:szCs w:val="28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instrText xml:space="preserve"> HYPERLINK \l _Toc7632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t>深圳市重点行业清洁生产先进技术申报承诺函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instrText xml:space="preserve"> PAGEREF _Toc7632 \h </w:instrTex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t>7</w:t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  <w:p>
          <w:pPr>
            <w:spacing w:line="360" w:lineRule="auto"/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</w:pPr>
          <w:r>
            <w:rPr>
              <w:rFonts w:hint="default" w:ascii="Times New Roman" w:hAnsi="Times New Roman" w:cs="Times New Roman" w:eastAsiaTheme="minorEastAsia"/>
              <w:sz w:val="28"/>
              <w:szCs w:val="28"/>
              <w:lang w:val="en-US" w:eastAsia="zh-CN"/>
            </w:rPr>
            <w:fldChar w:fldCharType="end"/>
          </w:r>
        </w:p>
      </w:sdtContent>
    </w:sdt>
    <w:p>
      <w:pPr>
        <w:jc w:val="center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2" w:name="_Toc17653"/>
    </w:p>
    <w:p>
      <w:pPr>
        <w:jc w:val="center"/>
        <w:outlineLvl w:val="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深圳市重点行业清洁生产先进技术申报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  <w:bookmarkEnd w:id="2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333"/>
        <w:gridCol w:w="1817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单位规模（人）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联系人/联系方式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申报技术基本情况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（应具体、完整、准确、体现工艺技术的核心特点，对不符合要求的技术名称，若通过筛选纳入《深圳市重点行业清洁生产技术汇编（2023年）》，将酌情修改）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（行业代码+行业名称，参考《2017年国民经济行业分类》填写）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(应明确该技术适用的对象，包括行业、工艺、工序等，还应说明技术应用时对环境、规模等的特殊要求，限100字)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技术原理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(指技术所利用的物理、化学、物化、化工或生化理论原理，需说明清晰，限500字)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技术工艺路线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(用文字说明应用该技术的工艺路线/工艺流程，说明各环节具体做法及效果，说明各物流的分流、路径及最终去向情况，限500字)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申报技术先进性情况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技术国内外现状及发展趋势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技术创新点及解决的关键问题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与国内外类似技术相比较的优势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知识产权情况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（包括申报技术产权归属、专利获取及使用情况等）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（包括奖项名称、等级、获奖时间、颁奖单位等）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申报技术综合效益情况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环境效益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（1.节能成效：申报技术应用前后涉及的能源消费种类、能源消费量等情况，主要相关指标如单位产品综合能耗、单机能耗等的变化情况。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2.节水成效：申报技术应用前后涉及的年度水资源消耗量、循环利用及节约等情况，主要相关指标可为年消耗量、单位产品水耗等。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3.节材成效：申报技术应用前后涉及的原辅材料消耗种类、消耗水平的变化情况，主要相关指标可为年消耗量、单位产品物耗等。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4减污成效：申报技术应用前后涉及的污染物的种类、产生量和排放量、变化情况、处置情况等，主要可相关指标为年度产生量、年度排放量、单位产品产生量、排放量等。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5降碳成效：申报技术应用前后因单位产品综合能耗下降、工艺改进等、减少的碳排放量。）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经济效益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(申报技术的主要经济指标，包括研发费用、投资总额、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投资收益率、投资回收期等。）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申报技术推广前景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目前已应用项目数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技术推广前景分析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(截至通知发布时申报技术在我市/行业内的推广情况；结合技术成熟度、市场容量、技术经济性、环境约束等因素，分析该技术到2025年在产业或领域内推广可挖掘的市场潜力（或达到的规模）)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申报技术已实施的典型案例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（选择一项已通过验收的典型案例进行填报）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案例概况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(1.简要介绍业主单位、建设地点、污染特征、建设期(年)、工程规模及项目投入运行时间、项目验收单位、验收日期及验收结论等；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2.项目投资费用、运行费用等；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3.主要工艺流程及参数等。)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效益分析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（从环境效益、经济效益和社会效益等方面进行分析）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案例照片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（项目全局照片、主要工艺设备照片、应用效果照片等各1-2张，要求清晰。）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3" w:name="_Toc16682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深圳市重点行业清洁生产先进技术申报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书正文</w:t>
      </w:r>
      <w:bookmarkEnd w:id="3"/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4" w:name="_Toc27247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一、申报单位基本情况介绍</w:t>
      </w:r>
      <w:bookmarkEnd w:id="4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主要介绍申报单位的基本情况，如单位名称、单位性质、地址、业务范围、主要生产工艺及产排污等情况。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5" w:name="_Toc80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二、申报技术基本情况介绍</w:t>
      </w:r>
      <w:bookmarkEnd w:id="5"/>
    </w:p>
    <w:p>
      <w:pPr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6" w:name="_Toc28929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2.1技术原理及技术工艺路线</w:t>
      </w:r>
      <w:bookmarkEnd w:id="6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详细说明申报技术解决的主要问题、技术原理、技术工艺路线及主要工艺设计参数、技术指标等，需附相关技术原理图、工艺流程图、装备结构简图等。</w:t>
      </w:r>
    </w:p>
    <w:p>
      <w:pPr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7" w:name="_Toc2437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2.2技术适用范围</w:t>
      </w:r>
      <w:bookmarkEnd w:id="7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详细说明申报技术适用的行业、工序等。</w:t>
      </w:r>
    </w:p>
    <w:p>
      <w:pPr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8" w:name="_Toc360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2.3技术创新点及先进性</w:t>
      </w:r>
      <w:bookmarkEnd w:id="8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详细说明技术的创新点以及先进性，与国内外类似技术相比较的优势，提供申报技术优势的关键技术指标对比情况。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9" w:name="_Toc2925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三、申报技术综合效益情况</w:t>
      </w:r>
      <w:bookmarkEnd w:id="9"/>
    </w:p>
    <w:p>
      <w:pPr>
        <w:ind w:firstLine="643" w:firstLineChars="200"/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0" w:name="_Toc709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3.1环境效益</w:t>
      </w:r>
      <w:bookmarkEnd w:id="10"/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1" w:name="_Toc2560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3.1.1节能成效</w:t>
      </w:r>
      <w:bookmarkEnd w:id="11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说明申报技术应用前后涉及的能源消费种类、能源消费量等情况，主要相关指标如单位产品综合能耗、单机能耗等的变化情况，注明相应测算过程及数据来源，并在申报书附件中提供相应证明材料。涉及能源数量的参数均折算成标准煤，可参照国标《综合能耗计算通则》(GB/T2589-2020)进行计算，其中电力按照当量值0.1229kgce/kW·h折算。如申报技术实施不涉及此项可不填写。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2" w:name="_Toc1049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3.1.2节水成效</w:t>
      </w:r>
      <w:bookmarkEnd w:id="12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说明申报技术应用前后涉及的年度水资源消耗量、循环利用及节约等情况，主要相关指标可为年消耗量、单位产品水耗等，注明相应测算过程及数据来源，并在申报书附件中提供相应证明材料。如申报技术实施不涉及此项可不填写。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3" w:name="_Toc3186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3.1.3节材成效</w:t>
      </w:r>
      <w:bookmarkEnd w:id="13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说明申报技术应用前后涉及的原辅材料消耗种类、消耗水平的变化情况，主要相关指标可为年消耗量、单位产品物耗等，注明相应测算过程及数据来源，并在申报书附件中提供相应证明材料。如申报技术实施不涉及此项可不填写。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4" w:name="_Toc2622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3.1.4减污成效</w:t>
      </w:r>
      <w:bookmarkEnd w:id="14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说明申报技术应用前后涉及的污染物的种类、产生量和排放量以及变化情况、处置方法及措施等，主要可相关指标为年度产生量、年度排放量、单位产品产生量、排放量等，注明相应测算过程及数据来源，并在附件中提供相关证明材料。如申报技术实施不涉及此项可不填写。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5" w:name="_Toc2281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3.1.5降碳成效</w:t>
      </w:r>
      <w:bookmarkEnd w:id="15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详细说明申报技术应用前后因单位产品综合能耗下降、工艺改进等、减少的碳排放量，注明相应测算过程及数据来源，并在申报书附件中提供相应证明材料，采用0.5703tCO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/MWh进行折算。如申报技术实施不涉及此项可不填写。</w:t>
      </w:r>
    </w:p>
    <w:p>
      <w:pPr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6" w:name="_Toc5669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3.2经济效益</w:t>
      </w:r>
      <w:bookmarkEnd w:id="16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详细说明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申报技术的主要经济指标，包括研发费用、投资总额、投资收益率、投资回收期等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，注明相应测算过程及数据来源，并在申报书附件中提供相应证明材料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7" w:name="_Toc27388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四、申报技术推广前景</w:t>
      </w:r>
      <w:bookmarkEnd w:id="17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详细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说明申报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技术推广的前景及潜力，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结合技术成熟度、市场容量、技术经济性、环境约束等因素，统计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截止到通知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时申报技术的推广比例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，并分析该技术到2025年在产业或领域内推广可挖掘的市场潜力（或达到的规模）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对资源、能效、环境等方面的影响，并说明预测依据及方法。</w:t>
      </w:r>
    </w:p>
    <w:p>
      <w:pPr>
        <w:numPr>
          <w:ilvl w:val="0"/>
          <w:numId w:val="0"/>
        </w:numPr>
        <w:ind w:firstLine="640" w:firstLineChars="200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8" w:name="_Toc1004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五、申报技术应用典型案例</w:t>
      </w:r>
      <w:bookmarkEnd w:id="18"/>
    </w:p>
    <w:p>
      <w:pPr>
        <w:ind w:firstLine="643" w:firstLineChars="200"/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9" w:name="_Toc2635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5.1典型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案例概况</w:t>
      </w:r>
      <w:bookmarkEnd w:id="19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地址、工程规模、投入运行时间、项目验收情况、项目验收单位、验收日期及验收结论等。</w:t>
      </w:r>
    </w:p>
    <w:p>
      <w:pPr>
        <w:ind w:firstLine="643" w:firstLineChars="200"/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0" w:name="_Toc7287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5.2申报技术实施情况</w:t>
      </w:r>
      <w:bookmarkEnd w:id="20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详细说明该技术的实施过程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3" w:firstLineChars="200"/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1" w:name="_Toc2663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5.3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应用效果</w:t>
      </w:r>
      <w:bookmarkEnd w:id="21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用文字和数据说明应用该技术后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获得的环境效益和经济效益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，所有数据应有检测报告支撑，并在申报书附件中提供相应证明材料。</w:t>
      </w:r>
    </w:p>
    <w:p>
      <w:pPr>
        <w:ind w:firstLine="643" w:firstLineChars="200"/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2" w:name="_Toc8777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5.4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经济效益分析</w:t>
      </w:r>
      <w:bookmarkEnd w:id="22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技术应用投资额、效益和投资回收期分析。</w:t>
      </w:r>
    </w:p>
    <w:p>
      <w:pPr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3" w:name="_Toc14426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5.5实施过程中存在的问题及建议</w:t>
      </w:r>
      <w:bookmarkEnd w:id="23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分析技术实施过程中存在的问题并提出相应的建议。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附件1：申报单位营业执照</w:t>
      </w:r>
    </w:p>
    <w:p>
      <w:p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4" w:name="_Toc526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附件2：申报技术综合效益相关作证材料</w:t>
      </w:r>
      <w:bookmarkEnd w:id="24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附件3：申报技术应用案例相关作证材料（采购合同、发票、检测报告）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附件4：与申报技术相关的知识产权证明（如有）</w:t>
      </w:r>
    </w:p>
    <w:p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5" w:name="_Toc7632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深圳市重点行业清洁生产先进技术申报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承诺函</w:t>
      </w:r>
      <w:bookmarkEnd w:id="25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1.我单位申报的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（技术名称）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，知识产权清晰、不存在法律纠纷；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2.申报书和附件内容均真实、准确、客观；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3.已与技术应用案例业主方等相关方沟通确认，同意公开本次申报书和附件中的相关内容和数据；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4.愿意承担因知识产权纠纷、申报书失实、技术成果信息公开等引起的全部后果和责任。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1600" w:firstLineChars="5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ind w:firstLine="1600" w:firstLineChars="5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法定代表人（签字、盖章）：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1600" w:firstLineChars="5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YzUzNTViYTNkMzcyMGI2YWViZmJmYjQzYWVmNWYifQ=="/>
  </w:docVars>
  <w:rsids>
    <w:rsidRoot w:val="4BDB5BE5"/>
    <w:rsid w:val="159B4CD1"/>
    <w:rsid w:val="18C26FFC"/>
    <w:rsid w:val="1E9D7F7A"/>
    <w:rsid w:val="1F5350F7"/>
    <w:rsid w:val="218E68BA"/>
    <w:rsid w:val="244A0D54"/>
    <w:rsid w:val="32783736"/>
    <w:rsid w:val="376641DE"/>
    <w:rsid w:val="47F876BD"/>
    <w:rsid w:val="4BDB5BE5"/>
    <w:rsid w:val="516153EF"/>
    <w:rsid w:val="6D1E198D"/>
    <w:rsid w:val="7442059D"/>
    <w:rsid w:val="7BE6624C"/>
    <w:rsid w:val="7E9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9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0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3036</Words>
  <Characters>3195</Characters>
  <Lines>0</Lines>
  <Paragraphs>0</Paragraphs>
  <TotalTime>2</TotalTime>
  <ScaleCrop>false</ScaleCrop>
  <LinksUpToDate>false</LinksUpToDate>
  <CharactersWithSpaces>3604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2023-06-26T03:18:00Z</dcterms:created>
  <dc:creator>         </dc:creator>
  <cp:lastModifiedBy>         </cp:lastModifiedBy>
  <cp:lastPrinted>2023-07-07T02:13:13Z</cp:lastPrinted>
  <dcterms:modified xsi:type="dcterms:W3CDTF">2023-07-07T02:31:28Z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8E1316603F1E44ABA46AF43F29B88934_11</vt:lpwstr>
  </property>
</Properties>
</file>