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14日01时54分，我局执法人员在执法检查时，发现你单位作为施工单位在深圳市南山区西丽街道同发南路与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DF073FB"/>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2023-10-07T02:50:24Z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