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25日13时26分，我局执法人员在执法检查时，发现你单位作为施工单位在深圳市南山区学苑大道1008号南方科技大学校园内的南方科技大学附属医院（校本部）项目土建及水电劳务分包工程施工中，存在中午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依据《中华人民共和国行政处罚法》第二十八条第一款和《深圳经济特区环境噪声污染防治条例》第七十七条第一款第（三）项的规定，现责令你单位立即停止在中午进行产生环境噪声的建筑施工作业的行为。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3EBC34C8"/>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2023-10-07T02:53:46Z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