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224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9月20日01时28分，我局执法人员在执法检查时，发现你单位作为施工单位在深圳市南山区西丽街道同发南路与打石一路交汇处附近的深圳市城市轨道交通13号线施工总承包七工区西丽火车站-石鼓站区间主体劳务分包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、中标通知书复印件、监理日志、分包合同复印件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7F741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2023-11-09T08:27:16Z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