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27日03时01分，我局执法人员在执法检查时，发现你单位作为施工单位在深圳市南山区西丽街道科苑北路的深圳市城市轨道交通13号线工程土建二工区项目经理部科兴站-松坪站区间主体结构工程及基坑土石方开挖运输工程施工中，存在夜间在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6CA6144"/>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47F4E11"/>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6878BD"/>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2023-11-14T03:32:46Z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