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242</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2023年9月14日15时30分，我局执法人员对你单位位于</w:t>
      </w:r>
      <w:r>
        <w:rPr>
          <w:rFonts w:hint="eastAsia" w:ascii="仿宋_GB2312" w:hAnsi="仿宋_GB2312" w:eastAsia="仿宋_GB2312" w:cs="仿宋_GB2312"/>
          <w:kern w:val="0"/>
          <w:sz w:val="28"/>
          <w:szCs w:val="28"/>
          <w:u w:val="none"/>
          <w:lang w:val="en-US" w:eastAsia="zh-CN"/>
        </w:rPr>
        <w:t>XX</w:t>
      </w:r>
      <w:r>
        <w:rPr>
          <w:rFonts w:hint="eastAsia" w:ascii="仿宋_GB2312" w:hAnsi="仿宋_GB2312" w:eastAsia="仿宋_GB2312" w:cs="仿宋_GB2312"/>
          <w:kern w:val="0"/>
          <w:sz w:val="28"/>
          <w:szCs w:val="28"/>
          <w:u w:val="none"/>
        </w:rPr>
        <w:t>的</w:t>
      </w:r>
      <w:r>
        <w:rPr>
          <w:rFonts w:hint="eastAsia" w:ascii="仿宋_GB2312" w:hAnsi="仿宋_GB2312" w:eastAsia="仿宋_GB2312" w:cs="仿宋_GB2312"/>
          <w:kern w:val="0"/>
          <w:sz w:val="28"/>
          <w:szCs w:val="28"/>
          <w:u w:val="none"/>
          <w:lang w:val="en-US" w:eastAsia="zh-CN"/>
        </w:rPr>
        <w:t>XX公司</w:t>
      </w:r>
      <w:r>
        <w:rPr>
          <w:rFonts w:hint="eastAsia" w:ascii="仿宋_GB2312" w:hAnsi="仿宋_GB2312" w:eastAsia="仿宋_GB2312" w:cs="仿宋_GB2312"/>
          <w:kern w:val="0"/>
          <w:sz w:val="28"/>
          <w:szCs w:val="28"/>
          <w:u w:val="none"/>
        </w:rPr>
        <w:t>进行执法检查，发现你单位正常生产经营，主要从事油墨及类似产品制造业务。你单位现场共设有五个废气排放口，分别UV废气处理装置（DAOO1）、有机废气排放口（DA002）、锅炉废气排放口、平版车间集尘机废气排放口以及连结料车间集尘机废气排放口。</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其中，UV废气处理装置（DAOO1）位于UV一车间与UV二车间的员工休息室屋顶；有机废气排放口（DA002）位于连结料车间的西南角；锅炉废气排放口位于连结料车间的北门旁边；平版车间集尘机废气排放口位于平版车间的西北角；连结料车间集尘机废气排放口位于连结料车间西面。</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经核实你单位的《排污许可证》（证书编号：</w:t>
      </w:r>
      <w:r>
        <w:rPr>
          <w:rFonts w:hint="eastAsia" w:ascii="仿宋_GB2312" w:hAnsi="仿宋_GB2312" w:eastAsia="仿宋_GB2312" w:cs="仿宋_GB2312"/>
          <w:kern w:val="0"/>
          <w:sz w:val="28"/>
          <w:szCs w:val="28"/>
          <w:u w:val="none"/>
          <w:lang w:val="en-US" w:eastAsia="zh-CN"/>
        </w:rPr>
        <w:t>XXX</w:t>
      </w:r>
      <w:r>
        <w:rPr>
          <w:rFonts w:hint="eastAsia" w:ascii="仿宋_GB2312" w:hAnsi="仿宋_GB2312" w:eastAsia="仿宋_GB2312" w:cs="仿宋_GB2312"/>
          <w:kern w:val="0"/>
          <w:sz w:val="28"/>
          <w:szCs w:val="28"/>
          <w:u w:val="none"/>
        </w:rPr>
        <w:t>），你单位UV废气处理装置（DAOO1）、有机废气排放口（DA002）已在排污许可证进行记载，锅炉废气排放口已在排污许可证补充登记信息中记载，而平版车间集尘机废气排放口以及连结料车间集尘机废气排放口未在排污许可证进行记载。</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2023年10月19日，我局执法人员对你单位未在排污许可证进行记载的平版车间集尘机废气排放口以及连结料车间集尘机废气排放口排放情况进行调查询问，你单位平版车间集尘机废气排放口用于处理平版车间投料岗位投放粉状颜料过程中产生的粉尘颗粒物，处理工艺为“布袋除尘”,排放口的高度为4.3米，直径大约为600毫米，出口端处有两个排气出口；你单位连结料车间集尘机废气排放口用于处理连结料车间投料岗位投放树脂原料过程中产生的粉尘颗粒物，处理工艺为“旋风分离+水喷淋”，排放口的高度为15米，直径为500毫米，出口端设置有一个排气出口。</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你单位存在污染物排放口数量不符合排污许可证规定的环境违法行为。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以上事实，有调查询问笔录、现场检查（勘察）笔录、现场照片（图片/视频）,以及当事人提供的☑</w:t>
      </w:r>
      <w:bookmarkStart w:id="0" w:name="_GoBack"/>
      <w:bookmarkEnd w:id="0"/>
      <w:r>
        <w:rPr>
          <w:rFonts w:hint="eastAsia" w:ascii="仿宋_GB2312" w:hAnsi="仿宋_GB2312" w:eastAsia="仿宋_GB2312" w:cs="仿宋_GB2312"/>
          <w:kern w:val="0"/>
          <w:sz w:val="28"/>
          <w:szCs w:val="28"/>
          <w:u w:val="none"/>
        </w:rPr>
        <w:t>营业执照复印件、☑身份证复印件、☑法人授权委托书☑（其他）排污许可证（证书编号：</w:t>
      </w:r>
      <w:r>
        <w:rPr>
          <w:rFonts w:hint="eastAsia" w:ascii="仿宋_GB2312" w:hAnsi="仿宋_GB2312" w:eastAsia="仿宋_GB2312" w:cs="仿宋_GB2312"/>
          <w:kern w:val="0"/>
          <w:sz w:val="28"/>
          <w:szCs w:val="28"/>
          <w:u w:val="none"/>
          <w:lang w:val="en-US" w:eastAsia="zh-CN"/>
        </w:rPr>
        <w:t>XXX</w:t>
      </w:r>
      <w:r>
        <w:rPr>
          <w:rFonts w:hint="eastAsia" w:ascii="仿宋_GB2312" w:hAnsi="仿宋_GB2312" w:eastAsia="仿宋_GB2312" w:cs="仿宋_GB2312"/>
          <w:kern w:val="0"/>
          <w:sz w:val="28"/>
          <w:szCs w:val="28"/>
          <w:u w:val="none"/>
        </w:rPr>
        <w:t>）、平版车间集尘机设计图纸、</w:t>
      </w:r>
      <w:r>
        <w:rPr>
          <w:rFonts w:hint="eastAsia" w:ascii="仿宋_GB2312" w:hAnsi="仿宋_GB2312" w:eastAsia="仿宋_GB2312" w:cs="仿宋_GB2312"/>
          <w:kern w:val="0"/>
          <w:sz w:val="28"/>
          <w:szCs w:val="28"/>
          <w:u w:val="none"/>
          <w:lang w:val="en-US" w:eastAsia="zh-CN"/>
        </w:rPr>
        <w:t>XX</w:t>
      </w:r>
      <w:r>
        <w:rPr>
          <w:rFonts w:hint="eastAsia" w:ascii="仿宋_GB2312" w:hAnsi="仿宋_GB2312" w:eastAsia="仿宋_GB2312" w:cs="仿宋_GB2312"/>
          <w:kern w:val="0"/>
          <w:sz w:val="28"/>
          <w:szCs w:val="28"/>
          <w:u w:val="none"/>
        </w:rPr>
        <w:t>公司简介、连结料车间集尘机设计图纸、深圳市建设项目环保工程验收表、深圳市基建项目环境影响审批表、检测报告、排污许可平台提交资料、</w:t>
      </w:r>
      <w:r>
        <w:rPr>
          <w:rFonts w:hint="eastAsia" w:ascii="仿宋_GB2312" w:hAnsi="仿宋_GB2312" w:eastAsia="仿宋_GB2312" w:cs="仿宋_GB2312"/>
          <w:kern w:val="0"/>
          <w:sz w:val="28"/>
          <w:szCs w:val="28"/>
          <w:u w:val="none"/>
          <w:lang w:val="en-US" w:eastAsia="zh-CN"/>
        </w:rPr>
        <w:t>XX</w:t>
      </w:r>
      <w:r>
        <w:rPr>
          <w:rFonts w:hint="eastAsia" w:ascii="仿宋_GB2312" w:hAnsi="仿宋_GB2312" w:eastAsia="仿宋_GB2312" w:cs="仿宋_GB2312"/>
          <w:kern w:val="0"/>
          <w:sz w:val="28"/>
          <w:szCs w:val="28"/>
          <w:u w:val="none"/>
        </w:rPr>
        <w:t>公司搬迁说明、</w:t>
      </w:r>
      <w:r>
        <w:rPr>
          <w:rFonts w:hint="eastAsia" w:ascii="仿宋_GB2312" w:hAnsi="仿宋_GB2312" w:eastAsia="仿宋_GB2312" w:cs="仿宋_GB2312"/>
          <w:kern w:val="0"/>
          <w:sz w:val="28"/>
          <w:szCs w:val="28"/>
          <w:u w:val="none"/>
          <w:lang w:val="en-US" w:eastAsia="zh-CN"/>
        </w:rPr>
        <w:t>XX</w:t>
      </w:r>
      <w:r>
        <w:rPr>
          <w:rFonts w:hint="eastAsia" w:ascii="仿宋_GB2312" w:hAnsi="仿宋_GB2312" w:eastAsia="仿宋_GB2312" w:cs="仿宋_GB2312"/>
          <w:kern w:val="0"/>
          <w:sz w:val="28"/>
          <w:szCs w:val="28"/>
          <w:u w:val="none"/>
        </w:rPr>
        <w:t>公司停产搬迁计划等证据为凭。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lang w:val="en-US" w:eastAsia="zh-CN"/>
        </w:rPr>
        <w:t xml:space="preserve">你单位上述行为违反了《排污许可管理条例》第十八条第二款的规定。 </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lang w:val="en-US" w:eastAsia="zh-CN"/>
        </w:rPr>
        <w:t>依据《中华人民共和国行政处罚法》第二十八条第一款和《排污许可管理条例》第三十六条第一项的规定，现责令你单位□立即☑接到本决定书之日起30日内□停止违法排放污染物的行为□停止建设□改正超标准排放污染物的行为☑改正污染物排放口数量不符合排污许可证规定的环境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将自□本决定书送达之日起三十日内☑责令改正期限届满三十日内对你单位违法行为的改正情况实施复查。若复查时发现你单位拒不改正的，我局可根据违法行为依法采取法律赋予生态环境部门的监管措施：1.依据国家、省和特区相关环保法律法规规章的规定，对你单位实施停产整治；2.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余城德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10</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31</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0FFC7078"/>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58446B"/>
    <w:rsid w:val="257C3C48"/>
    <w:rsid w:val="2626727A"/>
    <w:rsid w:val="26DD760C"/>
    <w:rsid w:val="28A5167A"/>
    <w:rsid w:val="29FE3E97"/>
    <w:rsid w:val="2C720C00"/>
    <w:rsid w:val="2CA05952"/>
    <w:rsid w:val="2CAD2897"/>
    <w:rsid w:val="2D3A0B40"/>
    <w:rsid w:val="2E46120B"/>
    <w:rsid w:val="2FD41ED3"/>
    <w:rsid w:val="323A1EDF"/>
    <w:rsid w:val="32FC553B"/>
    <w:rsid w:val="333013C7"/>
    <w:rsid w:val="365E12C9"/>
    <w:rsid w:val="3A1D4415"/>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8753BEE"/>
    <w:rsid w:val="596E2F2A"/>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2023-11-14T03:47:07Z</cp:lastPrinted>
  <dcterms:modified xsi:type="dcterms:W3CDTF">2023-11-14T03:47:09Z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C0CD0B90E1F149FD9B059ABD2C2EDB50_13</vt:lpwstr>
  </property>
</Properties>
</file>