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20日23时47分，我局执法人员在执法检查时，发现你单位作为施工单位在深圳市南山区龙联花园的龙联花园棚户区改造项目基坑支护、土石方及桩基工程-基坑支护及桩基工程专业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6D1A44"/>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5F6B4B21"/>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2023-11-21T02:50:15Z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