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352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14日13时03分，我局执法人员在执法检查时，发现你单位作为施工单位在深圳市南山区粤海街道科苑北路与高新中一道交汇处的中建交通建设集团有限公司深圳市城市轨道交通13号线工程土建二工区项目经理部主体结构工程及基坑土石方开挖运输工程施工中，存在中午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365B95"/>
    <w:rsid w:val="1DCF568E"/>
    <w:rsid w:val="1FB366A6"/>
    <w:rsid w:val="20595D9D"/>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63C1407"/>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2023-12-29T09:39:10Z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