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2023年12月6日23时55分，我局执法人员在执法检查时，发现你单位作为施工单位在深圳市南山区西丽街</w:t>
      </w:r>
      <w:bookmarkStart w:id="0" w:name="_GoBack"/>
      <w:bookmarkEnd w:id="0"/>
      <w:r>
        <w:rPr>
          <w:rFonts w:hint="eastAsia" w:ascii="仿宋_GB2312" w:hAnsi="仿宋_GB2312" w:eastAsia="仿宋_GB2312" w:cs="仿宋_GB2312"/>
          <w:kern w:val="0"/>
          <w:sz w:val="28"/>
          <w:szCs w:val="28"/>
          <w:u w:val="none"/>
        </w:rPr>
        <w:t xml:space="preserve">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C37777"/>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54B23"/>
    <w:rsid w:val="2E46120B"/>
    <w:rsid w:val="2FD41ED3"/>
    <w:rsid w:val="323A1EDF"/>
    <w:rsid w:val="32FC553B"/>
    <w:rsid w:val="333013C7"/>
    <w:rsid w:val="365E12C9"/>
    <w:rsid w:val="3A1D4415"/>
    <w:rsid w:val="3C0E2EA0"/>
    <w:rsid w:val="3DEE6810"/>
    <w:rsid w:val="3E6E5583"/>
    <w:rsid w:val="3FAC483E"/>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DA70978"/>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2024-01-22T08:24:29Z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