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24</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个体工商户</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 xml:space="preserve">字号名称：***                                            </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default"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 xml:space="preserve">经营者姓名：***                                  </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 xml:space="preserve">证件类型及号码：***                   </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eastAsia"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 xml:space="preserve">住址：***                                </w:t>
      </w:r>
    </w:p>
    <w:p>
      <w:pPr>
        <w:keepNext w:val="0"/>
        <w:keepLines w:val="0"/>
        <w:pageBreakBefore w:val="0"/>
        <w:widowControl w:val="0"/>
        <w:kinsoku/>
        <w:wordWrap/>
        <w:overflowPunct/>
        <w:topLinePunct w:val="0"/>
        <w:autoSpaceDE w:val="0"/>
        <w:autoSpaceDN w:val="0"/>
        <w:bidi w:val="0"/>
        <w:adjustRightInd w:val="0"/>
        <w:snapToGrid w:val="0"/>
        <w:spacing w:line="360" w:lineRule="auto"/>
        <w:jc w:val="left"/>
        <w:textAlignment w:val="auto"/>
        <w:rPr>
          <w:rFonts w:hint="default"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lang w:val="en-US" w:eastAsia="zh-CN"/>
        </w:rPr>
        <w:t>经营场所：***</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11月29日20时05分，我局执法人员对你单位位于深圳市南山区招商街道兰园社区金竹园大厦北座(1-4)栋104的经营场所进行执法检查。现场检查发现，你单位有营业执照，经营面积约9平方米，设置有电炸锅1台和炒锅2个，主要从事鸡煲类等无油烟产生的餐饮服务项目，以及小部分油炸等有油烟产生的餐饮服务项目。你单位正常经营，未安装油烟净化设备，产生的油烟通过自建管道引至该店门口低空排放。现场检查发现，你单位经营现址所在建筑物属于商住综合楼，一楼为商用，二楼及以上为居民住宅，经营现址未配套专用烟道。</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你单位存在在未配套设立专用烟道的商住综合楼、商住综合楼内与居住层相邻的商业楼层内新建产生油烟、异味、废气的餐饮服务项目的环境违法行为。</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1、2023年11月29日我局执法人员制作的现场检查（勘察）笔录证明我局执法人员的执法检查、调查情况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2、2023年11月29日我局执法人员制作的现场照片（图片/视频），证明你单位正在经营有油烟产生的餐饮服务项目且你单位所在建筑物未配套专用烟道；</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3、2023年11月29日你单位提供的营业执照复印件、身份证复印件，证明你单位的主体适格；</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4、2024年1月8日我局执法人员制作的商铺租赁合同、深圳市不动产登记中心查询件证明你单位经营现址所在建筑物属于商住综合楼，一楼为商铺，二楼及以上为住宅。</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5、见证人工作证，证明见证人身份。</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6、执法人员执法证复印件2份，证明执法人员身份合法。</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 xml:space="preserve">你单位上述行为违反了《中华人民共和国大气污染防治法》第八十一条第二款的规定。 </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lang w:val="en-US" w:eastAsia="zh-CN"/>
        </w:rPr>
        <w:t>依据《中华人民共和国行政处罚法》第二十八条第一款和《中华人民共和国大气污染防治法》第一百一十八条第二款的规定，现责令你单位限期三十天内通过调整经营项目、终止经营产生油烟、异味、废气的餐饮服务项目、搬迁至可设立的经营场所等方式改正在未配套设立专用烟道的商住综合楼、商住综合楼内与居住层相邻的商业楼层内新建产生油烟、异味、废气的餐饮服务项目的环境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4"/>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4"/>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2024</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1C36251"/>
    <w:rsid w:val="03B50D43"/>
    <w:rsid w:val="03C92092"/>
    <w:rsid w:val="040E23D2"/>
    <w:rsid w:val="052A64F6"/>
    <w:rsid w:val="05D764AD"/>
    <w:rsid w:val="06681C1E"/>
    <w:rsid w:val="07113DEE"/>
    <w:rsid w:val="075B2CA6"/>
    <w:rsid w:val="07882DD9"/>
    <w:rsid w:val="07C51237"/>
    <w:rsid w:val="080508D7"/>
    <w:rsid w:val="0D197DED"/>
    <w:rsid w:val="0DAC60B6"/>
    <w:rsid w:val="0E6A2000"/>
    <w:rsid w:val="0EAB16E0"/>
    <w:rsid w:val="0F0538EA"/>
    <w:rsid w:val="0F31550B"/>
    <w:rsid w:val="0FFC7078"/>
    <w:rsid w:val="150A7477"/>
    <w:rsid w:val="154100F1"/>
    <w:rsid w:val="164253ED"/>
    <w:rsid w:val="165E5D35"/>
    <w:rsid w:val="169C6C6A"/>
    <w:rsid w:val="175537C8"/>
    <w:rsid w:val="18592155"/>
    <w:rsid w:val="19CB0B82"/>
    <w:rsid w:val="1A4872B4"/>
    <w:rsid w:val="1A96319D"/>
    <w:rsid w:val="1CA1190E"/>
    <w:rsid w:val="1DCF568E"/>
    <w:rsid w:val="1FB366A6"/>
    <w:rsid w:val="215146FD"/>
    <w:rsid w:val="22437594"/>
    <w:rsid w:val="22986695"/>
    <w:rsid w:val="23610C05"/>
    <w:rsid w:val="2372785E"/>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4D7729A"/>
    <w:rsid w:val="556D115C"/>
    <w:rsid w:val="57C95BA7"/>
    <w:rsid w:val="596E2F2A"/>
    <w:rsid w:val="5A851F1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autoRedefine/>
    <w:unhideWhenUsed/>
    <w:qFormat/>
    <w:uiPriority w:val="99"/>
    <w:pPr>
      <w:ind w:firstLine="420" w:firstLineChars="200"/>
    </w:pPr>
  </w:style>
  <w:style w:type="paragraph" w:styleId="4">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2024-01-16T09:08:19Z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