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15</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2024年1月8日2时16分，我局执法人员在执法检查时，发现你单位作为施工单位在深圳市南山区西丽大</w:t>
      </w:r>
      <w:bookmarkStart w:id="0" w:name="_GoBack"/>
      <w:bookmarkEnd w:id="0"/>
      <w:r>
        <w:rPr>
          <w:rFonts w:hint="eastAsia" w:ascii="仿宋_GB2312" w:hAnsi="仿宋_GB2312" w:eastAsia="仿宋_GB2312" w:cs="仿宋_GB2312"/>
          <w:kern w:val="0"/>
          <w:sz w:val="28"/>
          <w:szCs w:val="28"/>
          <w:highlight w:val="none"/>
          <w:u w:val="none"/>
        </w:rPr>
        <w:t xml:space="preserve">学城，学苑大道南侧，丽水路西侧的哈尔滨工业大学（深圳）重点实验集群项目（北区）土石方工程施工中，存在夜间在城市建成区内进行产生环境噪声的吊机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1、2024年1月8日我局执法人员制作的现场检查（勘察）笔录、2024年1月29日我局执法人员制作的调查询问笔录，证明我局执法人员的执法检查、调查情况；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2、2024年1月8日我局执法人员制作的现场照片（图片/视频），证明你单位存在夜间在城市建成区内进行产生环境噪声的吊机建筑施工作业的行为；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3、2024年1月29日你单位提供的营业执照复印件、法定代表人/负责人身份证明书、身份证复印件、法人授权委托书，证明你单位主体适格、配合检查；</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4、2024年1月29日你单位提供的专业分包合同</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中标通知书等材料，证明你单位为哈尔滨工业大学（深圳）重点实验集群项目（北区）土石方工程的分包施工单位。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14B5BB1"/>
    <w:rsid w:val="727D64D2"/>
    <w:rsid w:val="73E51868"/>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2024-02-26T01:13:28Z</cp:lastPrinted>
  <dcterms:modified xsi:type="dcterms:W3CDTF">2024-02-26T01:14:21Z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