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24</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lang w:val="en-US" w:eastAsia="zh-CN"/>
        </w:rPr>
        <w:t>29</w:t>
      </w:r>
      <w:r>
        <w:rPr>
          <w:rFonts w:hint="eastAsia" w:ascii="仿宋_GB2312" w:hAnsi="仿宋_GB2312" w:eastAsia="仿宋_GB2312" w:cs="仿宋_GB2312"/>
          <w:kern w:val="0"/>
          <w:sz w:val="28"/>
          <w:szCs w:val="28"/>
          <w:highlight w:val="none"/>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2024年1月8日23时42分，我局执法人员在执法检查时，发现你单位作为施工单位在深圳市南山区白石路与</w:t>
      </w:r>
      <w:bookmarkStart w:id="0" w:name="_GoBack"/>
      <w:bookmarkEnd w:id="0"/>
      <w:r>
        <w:rPr>
          <w:rFonts w:hint="eastAsia" w:ascii="仿宋_GB2312" w:hAnsi="仿宋_GB2312" w:eastAsia="仿宋_GB2312" w:cs="仿宋_GB2312"/>
          <w:kern w:val="0"/>
          <w:sz w:val="28"/>
          <w:szCs w:val="28"/>
          <w:highlight w:val="none"/>
          <w:u w:val="none"/>
        </w:rPr>
        <w:t xml:space="preserve">学府路交汇处西北方的桂庙新村城市更新项目总承包工程劳务分包工程施工中，存在夜间在城市建成区内进行产生环境噪声的混凝土浇筑建筑施工作业的环境违法行为，现场调查时发现使用了混凝土搅拌车等施工设备。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1、2024年1月8日我局执法人员制作的现场检查（勘察）笔录，2024年1月12日我局执法人员制作的调查询问笔录，证明我局执法人员的执法检查、调查情况；</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2、2024年1月8日我局执法人员制作的现场照片（图片/视频），证明你单位存在夜间在城市建成区内进行产生环境噪声的混凝土浇筑建筑施工作业的行为；</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3、2024年1月12日你单位提供的营业执照复印件、法定代表人/负责人身份证明书、身份证复印件、法人授权委托书，证明你单位的主体适格；</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4、2024年1月12日你单位提供的劳务分包合同、中标通知书，证明你单位为桂庙新村城市更新项目总承包工程劳务分包工程的分包施工单位；</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5、执法人员执法证复印件2份,证明执法人员身份合法；</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你单位上述行为违反了</w:t>
      </w:r>
      <w:r>
        <w:rPr>
          <w:rFonts w:hint="eastAsia" w:ascii="仿宋_GB2312" w:hAnsi="仿宋_GB2312" w:eastAsia="仿宋_GB2312" w:cs="仿宋_GB2312"/>
          <w:kern w:val="0"/>
          <w:sz w:val="28"/>
          <w:szCs w:val="28"/>
          <w:highlight w:val="none"/>
          <w:u w:val="none"/>
          <w:lang w:eastAsia="zh-CN"/>
        </w:rPr>
        <w:t>《深圳经济特区环境噪声污染防治条例》第</w:t>
      </w:r>
      <w:r>
        <w:rPr>
          <w:rFonts w:hint="eastAsia" w:ascii="仿宋_GB2312" w:hAnsi="仿宋_GB2312" w:eastAsia="仿宋_GB2312" w:cs="仿宋_GB2312"/>
          <w:kern w:val="0"/>
          <w:sz w:val="28"/>
          <w:szCs w:val="28"/>
          <w:highlight w:val="none"/>
          <w:u w:val="none"/>
          <w:lang w:val="en-US" w:eastAsia="zh-CN"/>
        </w:rPr>
        <w:t>二十八</w:t>
      </w:r>
      <w:r>
        <w:rPr>
          <w:rFonts w:hint="eastAsia" w:ascii="仿宋_GB2312" w:hAnsi="仿宋_GB2312" w:eastAsia="仿宋_GB2312" w:cs="仿宋_GB2312"/>
          <w:kern w:val="0"/>
          <w:sz w:val="28"/>
          <w:szCs w:val="28"/>
          <w:highlight w:val="none"/>
          <w:u w:val="none"/>
          <w:lang w:eastAsia="zh-CN"/>
        </w:rPr>
        <w:t>条第</w:t>
      </w:r>
      <w:r>
        <w:rPr>
          <w:rFonts w:hint="eastAsia" w:ascii="仿宋_GB2312" w:hAnsi="仿宋_GB2312" w:eastAsia="仿宋_GB2312" w:cs="仿宋_GB2312"/>
          <w:kern w:val="0"/>
          <w:sz w:val="28"/>
          <w:szCs w:val="28"/>
          <w:highlight w:val="none"/>
          <w:u w:val="none"/>
          <w:lang w:val="en-US" w:eastAsia="zh-CN"/>
        </w:rPr>
        <w:t>一</w:t>
      </w:r>
      <w:r>
        <w:rPr>
          <w:rFonts w:hint="eastAsia" w:ascii="仿宋_GB2312" w:hAnsi="仿宋_GB2312" w:eastAsia="仿宋_GB2312" w:cs="仿宋_GB2312"/>
          <w:kern w:val="0"/>
          <w:sz w:val="28"/>
          <w:szCs w:val="28"/>
          <w:highlight w:val="none"/>
          <w:u w:val="none"/>
          <w:lang w:eastAsia="zh-CN"/>
        </w:rPr>
        <w:t>款</w:t>
      </w:r>
      <w:r>
        <w:rPr>
          <w:rFonts w:hint="eastAsia" w:ascii="仿宋_GB2312" w:hAnsi="仿宋_GB2312" w:eastAsia="仿宋_GB2312" w:cs="仿宋_GB2312"/>
          <w:kern w:val="0"/>
          <w:sz w:val="28"/>
          <w:szCs w:val="28"/>
          <w:highlight w:val="none"/>
          <w:u w:val="none"/>
        </w:rPr>
        <w:t>的规定。</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依据《中华人民共和国行政处罚法》第二十八条第一款和《深圳经济特区环境噪声污染防治条例》第七十七条第一款第（三）项的规定，现责令你单位立即停止在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rPr>
        <w:t>进行产生环境噪声的建筑施工作业的行为。</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 xml:space="preserve">黄智华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highlight w:val="none"/>
          <w:u w:val="none"/>
        </w:rPr>
      </w:pPr>
    </w:p>
    <w:p>
      <w:pPr>
        <w:pStyle w:val="3"/>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highlight w:val="none"/>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u w:val="none"/>
          <w:lang w:val="en-US" w:eastAsia="zh-CN"/>
        </w:rPr>
        <w:t>2024</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1</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30</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highlight w:val="none"/>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6A2000"/>
    <w:rsid w:val="0EAB16E0"/>
    <w:rsid w:val="0F0538EA"/>
    <w:rsid w:val="0F31550B"/>
    <w:rsid w:val="0FFC7078"/>
    <w:rsid w:val="150A7477"/>
    <w:rsid w:val="154100F1"/>
    <w:rsid w:val="164253ED"/>
    <w:rsid w:val="165E5D35"/>
    <w:rsid w:val="169C6C6A"/>
    <w:rsid w:val="175537C8"/>
    <w:rsid w:val="18592155"/>
    <w:rsid w:val="19CB0B82"/>
    <w:rsid w:val="1A4872B4"/>
    <w:rsid w:val="1A96319D"/>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33013C7"/>
    <w:rsid w:val="365E12C9"/>
    <w:rsid w:val="37A63AE1"/>
    <w:rsid w:val="385576E2"/>
    <w:rsid w:val="3A1D4415"/>
    <w:rsid w:val="3DEE6810"/>
    <w:rsid w:val="3E6E5583"/>
    <w:rsid w:val="4059760C"/>
    <w:rsid w:val="411F5222"/>
    <w:rsid w:val="424B5BCE"/>
    <w:rsid w:val="439F340A"/>
    <w:rsid w:val="45604779"/>
    <w:rsid w:val="47025DB5"/>
    <w:rsid w:val="490F5777"/>
    <w:rsid w:val="49454A23"/>
    <w:rsid w:val="49927207"/>
    <w:rsid w:val="49A803A3"/>
    <w:rsid w:val="4B1B69D6"/>
    <w:rsid w:val="4B840D1D"/>
    <w:rsid w:val="4B9529F8"/>
    <w:rsid w:val="4C8F1D8A"/>
    <w:rsid w:val="4CBB444C"/>
    <w:rsid w:val="4DED49AA"/>
    <w:rsid w:val="50D02BDA"/>
    <w:rsid w:val="50F17B67"/>
    <w:rsid w:val="52281CAF"/>
    <w:rsid w:val="52DF0458"/>
    <w:rsid w:val="52F327C4"/>
    <w:rsid w:val="556D115C"/>
    <w:rsid w:val="57C95BA7"/>
    <w:rsid w:val="596E2F2A"/>
    <w:rsid w:val="5A9E6F92"/>
    <w:rsid w:val="5C6063B2"/>
    <w:rsid w:val="5F342F93"/>
    <w:rsid w:val="61244741"/>
    <w:rsid w:val="61832280"/>
    <w:rsid w:val="64E254D1"/>
    <w:rsid w:val="650D1538"/>
    <w:rsid w:val="65530449"/>
    <w:rsid w:val="66360DDF"/>
    <w:rsid w:val="66C36305"/>
    <w:rsid w:val="66E36B32"/>
    <w:rsid w:val="66E810E6"/>
    <w:rsid w:val="6738762E"/>
    <w:rsid w:val="67D071CE"/>
    <w:rsid w:val="696324B9"/>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autoRedefine/>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unhideWhenUsed/>
    <w:qFormat/>
    <w:uiPriority w:val="99"/>
    <w:pPr>
      <w:ind w:firstLine="420" w:firstLineChars="200"/>
    </w:pPr>
  </w:style>
  <w:style w:type="paragraph" w:styleId="3">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2024-02-26T01:40:53Z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C0CD0B90E1F149FD9B059ABD2C2EDB50_13</vt:lpwstr>
  </property>
</Properties>
</file>