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2024年1月6日23时21分，我局执法人员在执法检查时，发现你单位作为施工单位在深圳市南山区西丽街道西丽湖路与沁园二路交汇处东南角的西湖沁园居地基与基础工程劳务分包工程施工中，存在夜间在城市建成区内进行产生环境噪声的混凝土浇筑建筑施工作业的环境违法行为，现场调查时发现使用了混凝土运输车、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1、2024年1月6日我局执法人员制作的现场检查（勘察）笔录，2024年1月8日我局执法人员制作的调查询问笔录，证明我局执法人员的执法检查、调查情况；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2、2024年1月6日我局执法人员制作的现场照片（图片/视频），证明你单位存在夜间在城市建成区内进行产生环境噪声的混凝土浇筑建筑施工作业的行为；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3、2024年1月6日你单位提供的营业执照复印件、法定代表人/负责人身份证明书、身份证复印件、法人授权委托书、2024年1月25日你单位提供的社保缴费/参保凭证，证明你单位的主体适格；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4、2024年1月8日你单位提供的劳务分包合同等，证明你单位为西湖沁园居地基与基础工程劳务分包工程的分包施工单位；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bookmarkStart w:id="0" w:name="_GoBack"/>
      <w:bookmarkEnd w:id="0"/>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3EE33733"/>
    <w:rsid w:val="4059760C"/>
    <w:rsid w:val="411F5222"/>
    <w:rsid w:val="424B5BCE"/>
    <w:rsid w:val="439F340A"/>
    <w:rsid w:val="45604779"/>
    <w:rsid w:val="47025DB5"/>
    <w:rsid w:val="490F5777"/>
    <w:rsid w:val="49454A23"/>
    <w:rsid w:val="49927207"/>
    <w:rsid w:val="49A803A3"/>
    <w:rsid w:val="49F76D68"/>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2024-02-18T07:11:45Z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