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74</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24日05时59分，我局执法人员在执法检查时，发现你单位作为施工单位在深圳市南山区众冠红花岭工业区的南山智造红花岭产业园一期主体劳务分包工程施工中，存在夜间在城市建成区内进行产生环境噪声的混凝土浇筑建筑施工作业的环境</w:t>
      </w:r>
      <w:bookmarkStart w:id="0" w:name="_GoBack"/>
      <w:bookmarkEnd w:id="0"/>
      <w:r>
        <w:rPr>
          <w:rFonts w:hint="eastAsia" w:ascii="仿宋_GB2312" w:hAnsi="仿宋_GB2312" w:eastAsia="仿宋_GB2312" w:cs="仿宋_GB2312"/>
          <w:kern w:val="0"/>
          <w:sz w:val="28"/>
          <w:szCs w:val="28"/>
          <w:highlight w:val="none"/>
          <w:u w:val="none"/>
        </w:rPr>
        <w:t xml:space="preserve">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1、2024年3月24日我局执法人员制作的现场检查（勘察）笔录，2024年4月29日我局执法人员制作的调查询问笔录，证明我局执法人员的执法检查、调查情况；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2、2024年3月24日我局执法人员制作的现场照片（图片/视频），证明你单位存在夜间在城市建成区内进行产生环境噪声的建筑施工作业的行为；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3、2024年4月29日你单位提供的营业执照复印件、法定代表人身份证明书、身份证复印件、授权委托书等材料，证明你单位的主体适格；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4、2024年4月29日你单位提供的分包合同、中标通知书等材料，证明你单位为南山智造红花岭产业园一期主体劳务分包工程的分包施工单位；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211F7D"/>
    <w:rsid w:val="22437594"/>
    <w:rsid w:val="22986695"/>
    <w:rsid w:val="23610C05"/>
    <w:rsid w:val="24CD14A7"/>
    <w:rsid w:val="24D13031"/>
    <w:rsid w:val="257C3C48"/>
    <w:rsid w:val="2626727A"/>
    <w:rsid w:val="26DD760C"/>
    <w:rsid w:val="27722C88"/>
    <w:rsid w:val="28A5167A"/>
    <w:rsid w:val="292931CB"/>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2024-05-14T03:18:16Z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