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深圳市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大鹏新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区拟纳入202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年环境污染强制责任保险投保范围的单位名单及</w:t>
      </w:r>
      <w:r>
        <w:rPr>
          <w:rFonts w:hint="default" w:ascii="黑体" w:hAnsi="黑体" w:eastAsia="黑体" w:cs="黑体"/>
          <w:b w:val="0"/>
          <w:bCs w:val="0"/>
          <w:sz w:val="36"/>
          <w:szCs w:val="36"/>
          <w:highlight w:val="none"/>
          <w:lang w:val="en"/>
        </w:rPr>
        <w:t>累计责任限额</w:t>
      </w:r>
    </w:p>
    <w:tbl>
      <w:tblPr>
        <w:tblStyle w:val="3"/>
        <w:tblW w:w="9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3019"/>
        <w:gridCol w:w="2587"/>
        <w:gridCol w:w="2081"/>
        <w:gridCol w:w="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tblHeader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统一信用代码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最低投保累计保额（万元）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深圳市合力泰光电有限公司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91440300772701149P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大通电路板(深圳)有限公司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914403005788205901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中国石化销售股份有限公司广东深圳大鹏湾油库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914403002795210139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深圳市东部电力有限公司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91440300MA5GUBL08L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深圳市光汇石油化工股份有限公司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91440300192415496H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深圳市深水水头污水处理有限公司水头水质净化厂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914403005670659647(01)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深圳市深水水头污水处理有限公司葵涌水质净化厂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914403005670659647(02)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深圳市比克动力电池有限公司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91440300775570818M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91440300192317458F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深圳市大鹏新区葵涌办事处网格管理服务中心(葵涌大林坑垃圾填埋场)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12440300MB2D47197W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深圳市大鹏新区大鹏办事处网格管理服务中心(大鹏水头垃圾填埋场)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12440300MB2D477606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国家管网集团深圳天然气有限公司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91440300680356413X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中海油深圳电力有限公司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914403006188946831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广东大鹏液化天然气有限公司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91440300717850563J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深圳华安液化石油气有限公司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914403006188880720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深圳市雄韬锂电有限公司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91440300754255683L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深圳市正欣精酿啤酒有限公司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91440300MA5H219P7K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小宝塑胶(深圳)有限公司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914403005763659182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深圳市深水水头污水处理有限公司(上洞水质净化站)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深圳市深水水头污水处理有限公司(溪涌水质净化站)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914403005670659647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深圳逸之彩铝质软管制造有限公司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91440300715222395U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广东核电合营有限公司、岭东核电有限公司、岭澳核电有限公司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91440300618830559F、914403007663895153、91440300100018216A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深圳市金名环保有限公司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91440300MA5HAM7HXL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中国水产科学研究院南海水产研究所深圳试验基地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12100000G347939735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深圳市乐土生命科技投资有限公司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91440300MA5DGJAG1C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深圳市深水福永水质净化有限公司(东涌水质净化厂)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91440300MA5GCYQ8XR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NWUzNTljMDVlYmExMWI4Yjg3OTExNzM5MGZkZDEifQ=="/>
  </w:docVars>
  <w:rsids>
    <w:rsidRoot w:val="00000000"/>
    <w:rsid w:val="0869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2024-06-07T08:22:01Z</dcterms:created>
  <dc:creator>admin</dc:creator>
  <cp:lastModifiedBy>SunLi</cp:lastModifiedBy>
  <dcterms:modified xsi:type="dcterms:W3CDTF">2024-06-07T08:22:05Z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D48B9596F1B94BFEA3B3E3DCD4ACD890_12</vt:lpwstr>
  </property>
</Properties>
</file>