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5933EB8">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深圳市生态环境局南山管理局</w:t>
      </w:r>
    </w:p>
    <w:p w14:paraId="2F71530D">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责令改正违法行为决定书</w:t>
      </w:r>
    </w:p>
    <w:p w14:paraId="35B5FFCC">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r>
        <w:rPr>
          <w:rFonts w:hint="eastAsia" w:ascii="仿宋_GB2312" w:hAnsi="仿宋_GB2312" w:eastAsia="仿宋_GB2312" w:cs="仿宋_GB2312"/>
          <w:kern w:val="0"/>
          <w:sz w:val="28"/>
          <w:szCs w:val="28"/>
          <w:highlight w:val="none"/>
        </w:rPr>
        <w:t>深环</w:t>
      </w:r>
      <w:r>
        <w:rPr>
          <w:rFonts w:hint="eastAsia" w:ascii="仿宋_GB2312" w:hAnsi="仿宋_GB2312" w:eastAsia="仿宋_GB2312" w:cs="仿宋_GB2312"/>
          <w:kern w:val="0"/>
          <w:sz w:val="28"/>
          <w:szCs w:val="28"/>
          <w:highlight w:val="none"/>
          <w:lang w:eastAsia="zh-CN"/>
        </w:rPr>
        <w:t>南山</w:t>
      </w:r>
      <w:r>
        <w:rPr>
          <w:rFonts w:hint="eastAsia" w:ascii="仿宋_GB2312" w:hAnsi="仿宋_GB2312" w:eastAsia="仿宋_GB2312" w:cs="仿宋_GB2312"/>
          <w:kern w:val="0"/>
          <w:sz w:val="28"/>
          <w:szCs w:val="28"/>
          <w:highlight w:val="none"/>
        </w:rPr>
        <w:t>责改字</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rPr>
        <w:t>20</w:t>
      </w:r>
      <w:r>
        <w:rPr>
          <w:rFonts w:hint="eastAsia" w:ascii="仿宋_GB2312" w:hAnsi="仿宋_GB2312" w:eastAsia="仿宋_GB2312" w:cs="仿宋_GB2312"/>
          <w:b w:val="0"/>
          <w:bCs/>
          <w:kern w:val="0"/>
          <w:sz w:val="28"/>
          <w:szCs w:val="28"/>
          <w:highlight w:val="none"/>
          <w:lang w:val="en-US" w:eastAsia="zh-CN"/>
        </w:rPr>
        <w:t>24</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lang w:val="en-US" w:eastAsia="zh-CN"/>
        </w:rPr>
        <w:t>179</w:t>
      </w:r>
      <w:r>
        <w:rPr>
          <w:rFonts w:hint="eastAsia" w:ascii="仿宋_GB2312" w:hAnsi="仿宋_GB2312" w:eastAsia="仿宋_GB2312" w:cs="仿宋_GB2312"/>
          <w:kern w:val="0"/>
          <w:sz w:val="28"/>
          <w:szCs w:val="28"/>
          <w:highlight w:val="none"/>
        </w:rPr>
        <w:t>号</w:t>
      </w:r>
    </w:p>
    <w:p w14:paraId="2A261CAA">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14:paraId="12825EE6">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14:paraId="76AB317C">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14:paraId="1EB913BD">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住所地：***                                                                                                                               </w:t>
      </w:r>
    </w:p>
    <w:p w14:paraId="525AA53D">
      <w:pPr>
        <w:keepNext w:val="0"/>
        <w:keepLines w:val="0"/>
        <w:pageBreakBefore w:val="0"/>
        <w:widowControl w:val="0"/>
        <w:kinsoku/>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2024年9月3日，我局执法人员对位于深圳市南山区侨城东路与侨香路交汇处深圳市侨香棒球场旁的侨城东路北延通道工程（三标段）三工区进行检查，检查发现该项目存在</w:t>
      </w:r>
      <w:bookmarkStart w:id="0" w:name="_GoBack"/>
      <w:bookmarkEnd w:id="0"/>
      <w:r>
        <w:rPr>
          <w:rFonts w:hint="eastAsia" w:ascii="仿宋_GB2312" w:hAnsi="仿宋_GB2312" w:eastAsia="仿宋_GB2312" w:cs="仿宋_GB2312"/>
          <w:kern w:val="0"/>
          <w:sz w:val="28"/>
          <w:szCs w:val="28"/>
          <w:highlight w:val="none"/>
          <w:u w:val="none"/>
        </w:rPr>
        <w:t>以下问题：1、易扬尘的施工作业面未设置喷淋、雾炮作业；2、大部分易扬尘物料防尘网覆盖不足；3、场区部分道路硬底化措施不足。经核实，该项目建设单位为深圳市交通公用设施建设中心，施工单位为中铁隧道局集团有限公司，你单位为三家该项目监理单位之一，前述存在扬尘防治问题的工地具体由你单位监理。</w:t>
      </w:r>
    </w:p>
    <w:p w14:paraId="7AF24AA4">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经核实，2022年10月11日，深圳市交通公用设施建设中心与你单位签订了《侨城东路北延通道工程全过程工程咨询二标服务合同》，并约定了监理单位落实施工安全、环境保护控制的管理责任。你单位存在监理单位未按照要求履行扬尘污染防治监理责任的环境违法行为。                                                        </w:t>
      </w:r>
    </w:p>
    <w:p w14:paraId="1547BBA0">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以上事实，主要有以下证据材料证明：</w:t>
      </w:r>
    </w:p>
    <w:p w14:paraId="4443E74A">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1、2024年9月3日我局执法人员制作的现场检查（勘察）笔录、2024年9月4日我局执法人员制作的调查询问笔录证明我局执法人员的执法检查、调查情况；</w:t>
      </w:r>
    </w:p>
    <w:p w14:paraId="4E0E39BB">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2、2024年9月3日我局执法人员制作的现场照片（视频），证明施工单位未落实扬尘污染防治措施，你单位未按照要求履行扬尘污染防治监理责任；</w:t>
      </w:r>
    </w:p>
    <w:p w14:paraId="0E336D4E">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3、2024年9月4日你单位提供的营业执照复印件、法定代表人身份证明书、身份证复印件、授权委托书，证明你单位的主体适格；</w:t>
      </w:r>
    </w:p>
    <w:p w14:paraId="73D1C88C">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4、2024年9月4日你单位提供的侨城东路北延通道工程全过程工程咨询二标服务合同、建筑工程（市政道路及附属工程）专项施工许可证等材料，证明侨城东路北延通道工程（三标段）三工区建设单位为深圳市交通公用设施建设中心，施工单位为中铁隧道局集团有限公司，你单位为三家该项目监理单位之一，存在扬尘防治问题的工地具体由你单位监理，建设单位与你单位约定了监理单位落实施工安全、环境保护控制的管理责任；</w:t>
      </w:r>
    </w:p>
    <w:p w14:paraId="7A78539A">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rPr>
        <w:t>5、执法人员执法证复印件2份</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证明执法人员身份合法</w:t>
      </w:r>
      <w:r>
        <w:rPr>
          <w:rFonts w:hint="eastAsia" w:ascii="仿宋_GB2312" w:hAnsi="仿宋_GB2312" w:eastAsia="仿宋_GB2312" w:cs="仿宋_GB2312"/>
          <w:kern w:val="0"/>
          <w:sz w:val="28"/>
          <w:szCs w:val="28"/>
          <w:highlight w:val="none"/>
          <w:u w:val="none"/>
          <w:lang w:eastAsia="zh-CN"/>
        </w:rPr>
        <w:t>。</w:t>
      </w:r>
    </w:p>
    <w:p w14:paraId="0F9D21F3">
      <w:pPr>
        <w:keepNext w:val="0"/>
        <w:keepLines w:val="0"/>
        <w:pageBreakBefore w:val="0"/>
        <w:widowControl/>
        <w:wordWrap/>
        <w:overflowPunct/>
        <w:topLinePunct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上述行为违反了《深圳市扬尘污染防治管理办法》第八条第二款“监理单位应当做好扬尘污染防治监理工作。在实施监理过程中，发现施工单位有违反扬尘污染防治要求或者未按照扬尘污染防治实施方案落实扬尘污染防治措施的，应当要求施工单位限期整改；情节严重的，应当要求施工单位停止施工，并及时报告建设单位；施工单位拒不整改或者停止施工的，应当向生态环境主管部门报告”的规定。</w:t>
      </w:r>
    </w:p>
    <w:p w14:paraId="271B7055">
      <w:pPr>
        <w:keepNext w:val="0"/>
        <w:keepLines w:val="0"/>
        <w:pageBreakBefore w:val="0"/>
        <w:widowControl/>
        <w:wordWrap/>
        <w:overflowPunct/>
        <w:topLinePunct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依据《中华人民共和国行政处罚法》第二十八条第一款“行政机关实施行政处罚时，应当责令当事人改正或者限期改正违法行为”和《深圳市扬尘污染防治管理办法》第二十一条第二款“违反本办法第八条第二款规定，监理单位未按照要求履行扬尘污染防治监理责任的，由生态环境主管部门责令改正；拒不改正的，处二万元罚款”的规定，现责令你单位限期七天内改正未按照要求履行扬尘污染防治监理责任的环境违法行为。</w:t>
      </w:r>
    </w:p>
    <w:p w14:paraId="2A29DCD8">
      <w:pPr>
        <w:keepNext w:val="0"/>
        <w:keepLines w:val="0"/>
        <w:pageBreakBefore w:val="0"/>
        <w:widowControl/>
        <w:wordWrap/>
        <w:overflowPunct/>
        <w:topLinePunct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我局将自责令改正期限届满三十日内对你单位违法行为的改正情况实施复查。若复查时发现你单位拒不改正的，我局可根据《深圳市扬尘污染防治管理办法》第二十一条第二款“拒不改正的，处二万元罚款”的规定，依法采取法律赋予生态环境部门的监管措施。 </w:t>
      </w:r>
    </w:p>
    <w:p w14:paraId="0FB8535A">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14:paraId="39FF062A">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w:t>
      </w:r>
      <w:r>
        <w:rPr>
          <w:rFonts w:hint="eastAsia" w:ascii="仿宋_GB2312" w:hAnsi="仿宋_GB2312" w:eastAsia="仿宋_GB2312" w:cs="仿宋_GB2312"/>
          <w:kern w:val="0"/>
          <w:sz w:val="28"/>
          <w:szCs w:val="28"/>
          <w:highlight w:val="none"/>
          <w:u w:val="none"/>
          <w:lang w:val="en-US" w:eastAsia="zh-CN"/>
        </w:rPr>
        <w:t>广东省</w:t>
      </w:r>
      <w:r>
        <w:rPr>
          <w:rFonts w:hint="eastAsia" w:ascii="仿宋_GB2312" w:hAnsi="仿宋_GB2312" w:eastAsia="仿宋_GB2312" w:cs="仿宋_GB2312"/>
          <w:kern w:val="0"/>
          <w:sz w:val="28"/>
          <w:szCs w:val="28"/>
          <w:highlight w:val="none"/>
          <w:u w:val="none"/>
        </w:rPr>
        <w:t>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14:paraId="0E6D530F">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zh-CN"/>
        </w:rPr>
        <w:t>联系人：</w:t>
      </w:r>
      <w:r>
        <w:rPr>
          <w:rFonts w:hint="eastAsia" w:ascii="仿宋_GB2312" w:hAnsi="仿宋_GB2312" w:eastAsia="仿宋_GB2312" w:cs="仿宋_GB2312"/>
          <w:kern w:val="0"/>
          <w:sz w:val="28"/>
          <w:szCs w:val="28"/>
          <w:highlight w:val="none"/>
          <w:u w:val="none"/>
          <w:lang w:val="en-US" w:eastAsia="zh-CN"/>
        </w:rPr>
        <w:t xml:space="preserve">黄智华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14:paraId="44C99838">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14:paraId="7600F276">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u w:val="none"/>
          <w:lang w:val="en-US" w:eastAsia="zh-CN"/>
        </w:rPr>
        <w:t>2024</w:t>
      </w:r>
      <w:r>
        <w:rPr>
          <w:rFonts w:hint="eastAsia" w:ascii="仿宋_GB2312" w:hAnsi="仿宋_GB2312" w:eastAsia="仿宋_GB2312" w:cs="仿宋_GB2312"/>
          <w:sz w:val="28"/>
          <w:szCs w:val="28"/>
          <w:highlight w:val="none"/>
          <w:u w:val="none"/>
        </w:rPr>
        <w:t>年</w:t>
      </w:r>
      <w:r>
        <w:rPr>
          <w:rFonts w:hint="eastAsia" w:ascii="仿宋_GB2312" w:hAnsi="仿宋_GB2312" w:eastAsia="仿宋_GB2312" w:cs="仿宋_GB2312"/>
          <w:sz w:val="28"/>
          <w:szCs w:val="28"/>
          <w:highlight w:val="none"/>
          <w:u w:val="none"/>
          <w:lang w:val="en-US" w:eastAsia="zh-CN"/>
        </w:rPr>
        <w:t>9</w:t>
      </w:r>
      <w:r>
        <w:rPr>
          <w:rFonts w:hint="eastAsia" w:ascii="仿宋_GB2312" w:hAnsi="仿宋_GB2312" w:eastAsia="仿宋_GB2312" w:cs="仿宋_GB2312"/>
          <w:sz w:val="28"/>
          <w:szCs w:val="28"/>
          <w:highlight w:val="none"/>
          <w:u w:val="none"/>
        </w:rPr>
        <w:t>月</w:t>
      </w:r>
      <w:r>
        <w:rPr>
          <w:rFonts w:hint="eastAsia" w:ascii="仿宋_GB2312" w:hAnsi="仿宋_GB2312" w:eastAsia="仿宋_GB2312" w:cs="仿宋_GB2312"/>
          <w:sz w:val="28"/>
          <w:szCs w:val="28"/>
          <w:highlight w:val="none"/>
          <w:u w:val="none"/>
          <w:lang w:val="en-US" w:eastAsia="zh-CN"/>
        </w:rPr>
        <w:t>12</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964" w:right="1134" w:bottom="964"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654585">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C375CEC">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0C375CEC">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YxOGRiNmM1YTg3ZDYyOTIxYjhjY2ZjZGE4MzkxY2Q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7A02381"/>
    <w:rsid w:val="18254288"/>
    <w:rsid w:val="18454AD8"/>
    <w:rsid w:val="18592155"/>
    <w:rsid w:val="19CB0B82"/>
    <w:rsid w:val="1A4872B4"/>
    <w:rsid w:val="1A96319D"/>
    <w:rsid w:val="1B4478CB"/>
    <w:rsid w:val="1CA1190E"/>
    <w:rsid w:val="1DCF568E"/>
    <w:rsid w:val="1FB366A6"/>
    <w:rsid w:val="20067D33"/>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E46120B"/>
    <w:rsid w:val="2FD41ED3"/>
    <w:rsid w:val="323A1EDF"/>
    <w:rsid w:val="32FC553B"/>
    <w:rsid w:val="333013C7"/>
    <w:rsid w:val="365E12C9"/>
    <w:rsid w:val="385576E2"/>
    <w:rsid w:val="3A1D4415"/>
    <w:rsid w:val="3B9D352A"/>
    <w:rsid w:val="3DEE6810"/>
    <w:rsid w:val="3E6E5583"/>
    <w:rsid w:val="4059760C"/>
    <w:rsid w:val="411F5222"/>
    <w:rsid w:val="424B5BCE"/>
    <w:rsid w:val="439F340A"/>
    <w:rsid w:val="44B81EDA"/>
    <w:rsid w:val="45604779"/>
    <w:rsid w:val="47025DB5"/>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56D115C"/>
    <w:rsid w:val="57C95BA7"/>
    <w:rsid w:val="596E2F2A"/>
    <w:rsid w:val="5A9E6F92"/>
    <w:rsid w:val="5BA873DA"/>
    <w:rsid w:val="5C6063B2"/>
    <w:rsid w:val="5F342F93"/>
    <w:rsid w:val="61244741"/>
    <w:rsid w:val="6150113C"/>
    <w:rsid w:val="61832280"/>
    <w:rsid w:val="64E254D1"/>
    <w:rsid w:val="650D1538"/>
    <w:rsid w:val="65530449"/>
    <w:rsid w:val="66360DDF"/>
    <w:rsid w:val="66C36305"/>
    <w:rsid w:val="66E36B32"/>
    <w:rsid w:val="66E810E6"/>
    <w:rsid w:val="6738762E"/>
    <w:rsid w:val="67D071CE"/>
    <w:rsid w:val="68E565F2"/>
    <w:rsid w:val="6BE0248A"/>
    <w:rsid w:val="6CA70B85"/>
    <w:rsid w:val="6CCE2DC3"/>
    <w:rsid w:val="6DA67B69"/>
    <w:rsid w:val="6DE95938"/>
    <w:rsid w:val="6F1E0968"/>
    <w:rsid w:val="6F984502"/>
    <w:rsid w:val="70D504C2"/>
    <w:rsid w:val="727D64D2"/>
    <w:rsid w:val="759C1555"/>
    <w:rsid w:val="76263BEE"/>
    <w:rsid w:val="76471095"/>
    <w:rsid w:val="764C728A"/>
    <w:rsid w:val="770A14D6"/>
    <w:rsid w:val="77352958"/>
    <w:rsid w:val="78C96907"/>
    <w:rsid w:val="790E4056"/>
    <w:rsid w:val="7991326C"/>
    <w:rsid w:val="7C5C1E5B"/>
    <w:rsid w:val="7D7621E3"/>
    <w:rsid w:val="7DC0480E"/>
    <w:rsid w:val="7E3D7BA1"/>
    <w:rsid w:val="7FB450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9">
    <w:name w:val="Default Paragraph Font"/>
    <w:autoRedefine/>
    <w:semiHidden/>
    <w:qFormat/>
    <w:uiPriority w:val="0"/>
  </w:style>
  <w:style w:type="table" w:default="1" w:styleId="8">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unhideWhenUsed/>
    <w:qFormat/>
    <w:uiPriority w:val="99"/>
    <w:pPr>
      <w:ind w:firstLine="420" w:firstLineChars="200"/>
    </w:pPr>
  </w:style>
  <w:style w:type="paragraph" w:styleId="3">
    <w:name w:val="Body Text"/>
    <w:basedOn w:val="1"/>
    <w:next w:val="4"/>
    <w:qFormat/>
    <w:uiPriority w:val="0"/>
    <w:pPr>
      <w:spacing w:after="120"/>
    </w:pPr>
  </w:style>
  <w:style w:type="paragraph" w:styleId="4">
    <w:name w:val="Title"/>
    <w:basedOn w:val="1"/>
    <w:next w:val="1"/>
    <w:qFormat/>
    <w:uiPriority w:val="10"/>
    <w:pPr>
      <w:spacing w:line="600" w:lineRule="exact"/>
      <w:jc w:val="center"/>
      <w:outlineLvl w:val="0"/>
    </w:pPr>
    <w:rPr>
      <w:rFonts w:ascii="Cambria" w:hAnsi="Cambria"/>
      <w:b/>
      <w:bCs/>
      <w:kern w:val="0"/>
      <w:sz w:val="36"/>
      <w:szCs w:val="32"/>
    </w:rPr>
  </w:style>
  <w:style w:type="paragraph" w:styleId="5">
    <w:name w:val="footer"/>
    <w:basedOn w:val="1"/>
    <w:autoRedefine/>
    <w:qFormat/>
    <w:uiPriority w:val="0"/>
    <w:pPr>
      <w:tabs>
        <w:tab w:val="center" w:pos="4153"/>
        <w:tab w:val="right" w:pos="8306"/>
      </w:tabs>
      <w:snapToGrid w:val="0"/>
      <w:jc w:val="left"/>
    </w:pPr>
    <w:rPr>
      <w:sz w:val="18"/>
    </w:rPr>
  </w:style>
  <w:style w:type="paragraph" w:styleId="6">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HTML Preformatted"/>
    <w:basedOn w:val="1"/>
    <w:autoRedefine/>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1491</Words>
  <Characters>1544</Characters>
  <Lines>0</Lines>
  <Paragraphs>0</Paragraphs>
  <TotalTime>2</TotalTime>
  <ScaleCrop>false</ScaleCrop>
  <LinksUpToDate>false</LinksUpToDate>
  <CharactersWithSpaces>1855</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2023-09-13T07:05:00Z</cp:lastPrinted>
  <dcterms:modified xsi:type="dcterms:W3CDTF">2024-09-24T09:35:49Z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C0CD0B90E1F149FD9B059ABD2C2EDB50_13</vt:lpwstr>
  </property>
</Properties>
</file>