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A3F668">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1470A33E">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4B86A6DE">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default" w:ascii="仿宋_GB2312" w:hAnsi="仿宋_GB2312" w:eastAsia="仿宋_GB2312" w:cs="仿宋_GB2312"/>
          <w:kern w:val="0"/>
          <w:sz w:val="28"/>
          <w:szCs w:val="28"/>
          <w:highlight w:val="none"/>
          <w:lang w:eastAsia="zh-CN"/>
        </w:rPr>
        <w:t>251</w:t>
      </w:r>
      <w:r>
        <w:rPr>
          <w:rFonts w:hint="eastAsia" w:ascii="仿宋_GB2312" w:hAnsi="仿宋_GB2312" w:eastAsia="仿宋_GB2312" w:cs="仿宋_GB2312"/>
          <w:kern w:val="0"/>
          <w:sz w:val="28"/>
          <w:szCs w:val="28"/>
          <w:highlight w:val="none"/>
        </w:rPr>
        <w:t>号</w:t>
      </w:r>
    </w:p>
    <w:p w14:paraId="02E2952E">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559CF9BB">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2F2C3B6B">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53A478EC">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5FC3FECE">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5C0DB296">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2024年12月7日13时10分，我局执法人员在执法检查时，发现你单位作为施工单位在深圳市南山区望海路</w:t>
      </w:r>
      <w:bookmarkStart w:id="0" w:name="_GoBack"/>
      <w:bookmarkEnd w:id="0"/>
      <w:r>
        <w:rPr>
          <w:rFonts w:hint="eastAsia" w:ascii="仿宋_GB2312" w:hAnsi="仿宋_GB2312" w:eastAsia="仿宋_GB2312" w:cs="仿宋_GB2312"/>
          <w:kern w:val="0"/>
          <w:sz w:val="28"/>
          <w:szCs w:val="28"/>
          <w:highlight w:val="none"/>
          <w:u w:val="none"/>
        </w:rPr>
        <w:t xml:space="preserve">与后海路滨路交界东北侧的中信诚开东角头土石方、基坑支护和桩基工程土石方专业分包工程施工中，存在中午在城市建成区内进行产生环境噪声的挖土建筑施工作业的环境违法行为，现场调查时发现使用了挖掘机、泥头车等施工设备。                                                        </w:t>
      </w:r>
    </w:p>
    <w:p w14:paraId="5B3BFFE4">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2718B459">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1、2024年12月7日我局执法人员制作的现场检查（勘察）笔录，2024年12月23日我局执法人员制作的调查询问笔录，证明我局执法人员的执法检查、调查情况；</w:t>
      </w:r>
    </w:p>
    <w:p w14:paraId="32AF61DD">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2、2024年12月7日我局执法人员制作的现场照片（图片/视频），证明你单位存在中午在城市建成区内进行产生环境噪声的建筑施工作业的行为；</w:t>
      </w:r>
    </w:p>
    <w:p w14:paraId="08A9D171">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3、2024年12月7日你单位提供的营业执照复印件、法定代表人(负责人)身份证明书、身份证复印件、授权委托书等材料，证明你单位的主体适格；</w:t>
      </w:r>
    </w:p>
    <w:p w14:paraId="44BCC3DB">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4、2024年12月23日你单位提供的分包合同、中标通知书等材料，证明你单位为中信诚开东角头土石方、基坑支护和桩基工程土石方专业分包工程的分包施工单位；</w:t>
      </w:r>
    </w:p>
    <w:p w14:paraId="53592799">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2EA8C8A6">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你单位的上述行为违反了《深圳经济特区环境噪声污染防治条例》第二十八条第一款“在城市建成区内，禁止在中午或者夜间进行产生环境噪声的建筑施工作业……”的规定。</w:t>
      </w:r>
    </w:p>
    <w:p w14:paraId="0AF35EE5">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中午</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3CE39649">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6A06BC93">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763C3B72">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0E76F3FF">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12EAB218">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杜军强</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195A7377">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51197A2C">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1</w:t>
      </w:r>
      <w:r>
        <w:rPr>
          <w:rFonts w:hint="default" w:ascii="仿宋_GB2312" w:hAnsi="仿宋_GB2312" w:eastAsia="仿宋_GB2312" w:cs="仿宋_GB2312"/>
          <w:sz w:val="28"/>
          <w:szCs w:val="28"/>
          <w:highlight w:val="none"/>
          <w:u w:val="none"/>
          <w:lang w:eastAsia="zh-CN"/>
        </w:rPr>
        <w:t>2</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31</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6E1868">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390CD37">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390CD37">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B0F5FEC"/>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 w:val="AADBE1D9"/>
    <w:rsid w:val="DC6FCDDB"/>
    <w:rsid w:val="F7D79A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1217</Words>
  <Characters>1279</Characters>
  <Lines>0</Lines>
  <Paragraphs>0</Paragraphs>
  <TotalTime>1</TotalTime>
  <ScaleCrop>false</ScaleCrop>
  <LinksUpToDate>false</LinksUpToDate>
  <CharactersWithSpaces>1591</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2020-07-04T06:25:00Z</dcterms:created>
  <dc:creator>梁芷茵</dc:creator>
  <cp:lastModifiedBy>轮子</cp:lastModifiedBy>
  <cp:lastPrinted>2023-09-14T07:05:00Z</cp:lastPrinted>
  <dcterms:modified xsi:type="dcterms:W3CDTF">2025-01-07T06:56:12Z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