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86B7F">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F33EE3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997D40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23</w:t>
      </w:r>
      <w:r>
        <w:rPr>
          <w:rFonts w:hint="eastAsia" w:ascii="仿宋_GB2312" w:hAnsi="仿宋_GB2312" w:eastAsia="仿宋_GB2312" w:cs="仿宋_GB2312"/>
          <w:kern w:val="0"/>
          <w:sz w:val="28"/>
          <w:szCs w:val="28"/>
          <w:highlight w:val="none"/>
        </w:rPr>
        <w:t>号</w:t>
      </w:r>
    </w:p>
    <w:p w14:paraId="172B929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EC0861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99C35C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44CF91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814735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4CF547F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2025年2月18日13时26分，我局执法人员在执法检查时，发现你单位作为施工单位在深圳市南山区粤</w:t>
      </w:r>
      <w:bookmarkStart w:id="0" w:name="_GoBack"/>
      <w:bookmarkEnd w:id="0"/>
      <w:r>
        <w:rPr>
          <w:rFonts w:hint="eastAsia" w:ascii="仿宋_GB2312" w:hAnsi="仿宋_GB2312" w:eastAsia="仿宋_GB2312" w:cs="仿宋_GB2312"/>
          <w:kern w:val="0"/>
          <w:sz w:val="28"/>
          <w:szCs w:val="28"/>
          <w:highlight w:val="none"/>
          <w:u w:val="none"/>
        </w:rPr>
        <w:t xml:space="preserve">海街道深南大道与铜鼓路交汇处的深圳市城市轨道交通20号线二期工程土建二工区-临时便道养护及扬尘治理工程施工中，存在中午在城市建成区内进行产生环境噪声的挖土建筑施工作业的环境违法行为，现场调查时发现使用了成槽机等施工设备。                                                        </w:t>
      </w:r>
    </w:p>
    <w:p w14:paraId="040A646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E68DFB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1、2025年2月18日我局执法人员制作的现场检查（勘察）笔录，2025年2月24日我局执法人员制作的调查询问笔录，证明我局执法人员的执法检查、调查情况；</w:t>
      </w:r>
    </w:p>
    <w:p w14:paraId="72B171A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2、2025年2月18日我局执法人员制作的现场照片（图片/视频），证明你单位存在中午在城市建成区内进行产生环境噪声的建筑施工作业的行为；</w:t>
      </w:r>
    </w:p>
    <w:p w14:paraId="6E1E2A2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3、2025年2月24日你单位提供的营业执照复印件、法定代表人(负责人)身份证明书、身份证复印件、授权委托书等材料，证明你单位的主体适格；</w:t>
      </w:r>
    </w:p>
    <w:p w14:paraId="013E465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4、2025年2月24日你单位提供的工程施工合同、中标通知书等材料，证明你单位为深圳市城市轨道交通20号线二期工程土建二工区-临时便道养护及扬尘治理工程的分包施工单位</w:t>
      </w:r>
    </w:p>
    <w:p w14:paraId="3D63BB5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66EFF3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247BC5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1A22E8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8326430">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5141CD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542D87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9C36B3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658CC0F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401BA2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p>
    <w:p w14:paraId="0FEE1FCD">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820B8F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2B5C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7BC33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7BC33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5BC6ED1"/>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7BE4554"/>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1352</Words>
  <Characters>1412</Characters>
  <Lines>0</Lines>
  <Paragraphs>0</Paragraphs>
  <TotalTime>1</TotalTime>
  <ScaleCrop>false</ScaleCrop>
  <LinksUpToDate>false</LinksUpToDate>
  <CharactersWithSpaces>1724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2020-07-05T14:25:00Z</dcterms:created>
  <dc:creator>梁芷茵</dc:creator>
  <cp:lastModifiedBy>轮子</cp:lastModifiedBy>
  <cp:lastPrinted>2023-09-15T15:05:00Z</cp:lastPrinted>
  <dcterms:modified xsi:type="dcterms:W3CDTF">2025-03-18T02:01:38Z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