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w:t>
      </w:r>
      <w:r>
        <w:rPr>
          <w:rFonts w:hint="default" w:ascii="仿宋_GB2312" w:hAnsi="仿宋_GB2312" w:eastAsia="仿宋_GB2312" w:cs="仿宋_GB2312"/>
          <w:kern w:val="0"/>
          <w:sz w:val="28"/>
          <w:szCs w:val="28"/>
          <w:highlight w:val="none"/>
          <w:lang w:eastAsia="zh-CN"/>
        </w:rPr>
        <w:t>6</w:t>
      </w:r>
      <w:r>
        <w:rPr>
          <w:rFonts w:hint="eastAsia" w:ascii="仿宋_GB2312" w:hAnsi="仿宋_GB2312" w:eastAsia="仿宋_GB2312" w:cs="仿宋_GB2312"/>
          <w:kern w:val="0"/>
          <w:sz w:val="28"/>
          <w:szCs w:val="28"/>
          <w:highlight w:val="none"/>
        </w:rPr>
        <w:t>号</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2025年2月24日，我局执法人员对位于深圳市南山区望海路与后海滨路交界东北侧的</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置换用地02-19-03地块（宗地号K709-0004）一期土石方、基坑支护工程进行检查，检查发现该项目存在以下问题：1、在工地内堆放的部分土方等易产生扬尘的物料未覆盖防尘网或者防尘布；2、未配合采取定期喷洒粉尘抑制剂、洒水等扬尘污染治理措施。经核实，该项目建设单位为</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，施工单位为</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，监理单位为你单位。</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经核实，2024年4月28日，</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与你单位签订了《深圳市工程监理合同》，后续签订《中信城开东角头置换用地02-19-03地块（暂定名）（宗地号K709-0004）工程监理合同补充协议（一）》，约定了监理单位有扬尘污染治理监理责任。你单位作为监理单位，发现施工单位有违反扬尘污染防治要求的，未要求施工单位限期整改，施工单位拒不整改或者停止施工，你单位未及时报告建设单位，也未向生态环境主管部门报告。你单位存在未按照要求履行扬尘污染防治监理责任的环境违法行为。</w:t>
      </w:r>
      <w:bookmarkStart w:id="1" w:name="_GoBack"/>
      <w:bookmarkEnd w:id="1"/>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以上事实，主要有以下证据材料证明：</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1、2025年2月24日我局执法人员制作的现场检查（勘察）笔录、2025年2月25日我局执法人员制作的调查询问笔录，证明我局执法人员的执法检查、调查情况；</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2、2025年2月24日我局执法人员制作的现场照片（视频），证明施工单位未落实扬尘污染防治措施，你单位作为监理单位，发现施工单位有违反扬尘污染防治要求的，未要求施工单位限期整改，施工单位拒不整改或者停止施工，你单位未及时报告建设单位，也未向生态环境主管部门报告。你单位存在未按照要求履行扬尘污染防治监理责任的环境违法行为；</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3、2025年2月24日、2025年03月03日你单位提供的营业执照复印件、法定代表人身份证明书、身份证复印件、授权委托书，证明你单位的主体适格；</w:t>
      </w:r>
    </w:p>
    <w:p>
      <w:pPr>
        <w:pStyle w:val="2"/>
        <w:keepNext w:val="0"/>
        <w:keepLines w:val="0"/>
        <w:pageBreakBefore w:val="0"/>
        <w:widowControl w:val="0"/>
        <w:kinsoku/>
        <w:wordWrap/>
        <w:overflowPunct/>
        <w:topLinePunct w:val="0"/>
        <w:bidi w:val="0"/>
        <w:spacing w:line="400" w:lineRule="exact"/>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4、2025年2月24日你单位提供的建筑工程施工许可证、深圳市工程监理合同、中信城开东角头置换用地02-19-03地块（暂定名）（宗地号K709-0004）工程监理合同补充协议（一）等材料，证明</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置换用地02-19-03地块（宗地号K709-0004）一期土石方、基坑支护工程建设单位为</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，施工单位</w:t>
      </w:r>
      <w:r>
        <w:rPr>
          <w:rFonts w:hint="default" w:ascii="仿宋_GB2312" w:hAnsi="宋体" w:eastAsia="仿宋_GB2312" w:cs="宋体"/>
          <w:kern w:val="0"/>
          <w:sz w:val="28"/>
          <w:szCs w:val="28"/>
          <w:highlight w:val="none"/>
          <w:u w:val="none"/>
          <w:lang w:eastAsia="zh-CN" w:bidi="ar-SA"/>
        </w:rPr>
        <w:t>***</w:t>
      </w:r>
      <w:r>
        <w:rPr>
          <w:rFonts w:hint="eastAsia" w:ascii="仿宋_GB2312" w:hAnsi="宋体" w:eastAsia="仿宋_GB2312" w:cs="宋体"/>
          <w:kern w:val="0"/>
          <w:sz w:val="28"/>
          <w:szCs w:val="28"/>
          <w:highlight w:val="none"/>
          <w:u w:val="none"/>
          <w:lang w:val="en-US" w:eastAsia="zh-CN" w:bidi="ar-SA"/>
        </w:rPr>
        <w:t>，存在扬尘防治问题的工地具体由你单位监理，建设单位与你单位约定了监理单位有扬尘污染治理监理责任；</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5、执法人员执法证复印件，证明执法人员身份合法。</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lang w:val="en-US" w:eastAsia="zh-CN" w:bidi="ar-SA"/>
        </w:rPr>
      </w:pPr>
      <w:r>
        <w:rPr>
          <w:rFonts w:hint="eastAsia" w:ascii="仿宋_GB2312" w:hAnsi="宋体" w:eastAsia="仿宋_GB2312" w:cs="宋体"/>
          <w:kern w:val="0"/>
          <w:sz w:val="28"/>
          <w:szCs w:val="28"/>
          <w:highlight w:val="none"/>
          <w:u w:val="none"/>
          <w:lang w:val="en-US" w:eastAsia="zh-CN" w:bidi="ar-SA"/>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eastAsia" w:ascii="仿宋_GB2312" w:hAnsi="宋体" w:eastAsia="仿宋_GB2312" w:cs="宋体"/>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eastAsia" w:ascii="仿宋_GB2312" w:hAnsi="宋体" w:eastAsia="仿宋_GB2312" w:cs="宋体"/>
          <w:kern w:val="0"/>
          <w:sz w:val="28"/>
          <w:szCs w:val="28"/>
          <w:highlight w:val="none"/>
          <w:u w:val="none"/>
        </w:rPr>
        <w:t>的规定，现责令你单位限期</w:t>
      </w:r>
      <w:bookmarkStart w:id="0" w:name="OLE_LINK1"/>
      <w:r>
        <w:rPr>
          <w:rFonts w:hint="eastAsia" w:ascii="仿宋_GB2312" w:hAnsi="宋体" w:eastAsia="仿宋_GB2312" w:cs="宋体"/>
          <w:kern w:val="0"/>
          <w:sz w:val="28"/>
          <w:szCs w:val="28"/>
          <w:highlight w:val="none"/>
          <w:u w:val="none"/>
        </w:rPr>
        <w:t>七天内</w:t>
      </w:r>
      <w:bookmarkEnd w:id="0"/>
      <w:r>
        <w:rPr>
          <w:rFonts w:hint="eastAsia" w:ascii="仿宋_GB2312" w:hAnsi="宋体" w:eastAsia="仿宋_GB2312" w:cs="宋体"/>
          <w:kern w:val="0"/>
          <w:sz w:val="28"/>
          <w:szCs w:val="28"/>
          <w:highlight w:val="none"/>
          <w:u w:val="none"/>
        </w:rPr>
        <w:t>改正未按照要求履行扬尘污染防治监理责任的环境违法行为。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我局将自责令改正期限届满三十日内对你单位违法行为的改正情况实施复查。若复查时发现你单位拒不改正的，我局可根据《</w:t>
      </w:r>
      <w:r>
        <w:rPr>
          <w:rFonts w:hint="eastAsia" w:ascii="仿宋_GB2312" w:hAnsi="宋体" w:eastAsia="仿宋_GB2312" w:cs="Times New Roman"/>
          <w:color w:val="auto"/>
          <w:kern w:val="2"/>
          <w:sz w:val="28"/>
          <w:szCs w:val="28"/>
          <w:highlight w:val="none"/>
          <w:lang w:val="en-US" w:eastAsia="zh-CN"/>
        </w:rPr>
        <w:t>深圳市扬尘污染防治管理办法</w:t>
      </w:r>
      <w:r>
        <w:rPr>
          <w:rFonts w:hint="eastAsia" w:ascii="仿宋_GB2312" w:hAnsi="宋体" w:eastAsia="仿宋_GB2312" w:cs="宋体"/>
          <w:kern w:val="0"/>
          <w:sz w:val="28"/>
          <w:szCs w:val="28"/>
          <w:highlight w:val="none"/>
          <w:u w:val="none"/>
        </w:rPr>
        <w:t>》第二十一条第二款“拒不改正的，处二万元罚款”的规定，依法采取法律赋予生态环境部门的监管措施。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560" w:firstLineChars="200"/>
        <w:textAlignment w:val="auto"/>
        <w:rPr>
          <w:rFonts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lang w:val="zh-CN"/>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lang w:val="zh-CN"/>
        </w:rPr>
        <w:t>联系人：</w:t>
      </w:r>
      <w:r>
        <w:rPr>
          <w:rFonts w:hint="default" w:ascii="仿宋_GB2312" w:hAnsi="宋体" w:eastAsia="仿宋_GB2312" w:cs="宋体"/>
          <w:kern w:val="0"/>
          <w:sz w:val="28"/>
          <w:szCs w:val="28"/>
          <w:highlight w:val="none"/>
          <w:u w:val="none"/>
          <w:lang w:eastAsia="zh-CN"/>
        </w:rPr>
        <w:t>余城德</w:t>
      </w:r>
      <w:r>
        <w:rPr>
          <w:rFonts w:hint="eastAsia" w:ascii="仿宋_GB2312" w:hAnsi="宋体" w:eastAsia="仿宋_GB2312" w:cs="宋体"/>
          <w:kern w:val="0"/>
          <w:sz w:val="28"/>
          <w:szCs w:val="28"/>
          <w:highlight w:val="none"/>
          <w:u w:val="none"/>
        </w:rPr>
        <w:t xml:space="preserve">  联系电话：0755-26560940，联系地址：深圳市南山区泉园路13号环境大厦</w:t>
      </w: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hint="eastAsia" w:ascii="仿宋_GB2312" w:eastAsia="仿宋_GB2312"/>
          <w:sz w:val="28"/>
          <w:szCs w:val="28"/>
          <w:highlight w:val="none"/>
          <w:u w:val="none"/>
        </w:rPr>
      </w:pPr>
    </w:p>
    <w:p>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638" w:firstLineChars="228"/>
        <w:jc w:val="right"/>
        <w:textAlignment w:val="auto"/>
        <w:rPr>
          <w:rFonts w:ascii="仿宋_GB2312" w:eastAsia="仿宋_GB2312"/>
          <w:sz w:val="28"/>
          <w:szCs w:val="28"/>
          <w:highlight w:val="none"/>
          <w:u w:val="none"/>
        </w:rPr>
      </w:pPr>
      <w:r>
        <w:rPr>
          <w:rFonts w:hint="eastAsia" w:ascii="仿宋_GB2312" w:eastAsia="仿宋_GB2312"/>
          <w:sz w:val="28"/>
          <w:szCs w:val="28"/>
          <w:highlight w:val="none"/>
          <w:u w:val="none"/>
        </w:rPr>
        <w:t xml:space="preserve">深圳市生态环境局南山管理局   </w:t>
      </w:r>
    </w:p>
    <w:p>
      <w:pPr>
        <w:keepNext w:val="0"/>
        <w:keepLines w:val="0"/>
        <w:pageBreakBefore w:val="0"/>
        <w:kinsoku/>
        <w:wordWrap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28"/>
          <w:szCs w:val="28"/>
          <w:highlight w:val="none"/>
          <w:u w:val="none"/>
        </w:rPr>
        <w:t xml:space="preserve">                           </w:t>
      </w:r>
      <w:r>
        <w:rPr>
          <w:rFonts w:hint="eastAsia" w:ascii="仿宋_GB2312" w:eastAsia="仿宋_GB2312"/>
          <w:sz w:val="28"/>
          <w:szCs w:val="28"/>
          <w:highlight w:val="none"/>
          <w:u w:val="none"/>
          <w:lang w:val="en-US" w:eastAsia="zh-CN"/>
        </w:rPr>
        <w:t xml:space="preserve">      </w:t>
      </w:r>
      <w:r>
        <w:rPr>
          <w:rFonts w:hint="default" w:ascii="仿宋_GB2312" w:eastAsia="仿宋_GB2312"/>
          <w:sz w:val="28"/>
          <w:szCs w:val="28"/>
          <w:highlight w:val="none"/>
          <w:u w:val="none"/>
          <w:lang w:eastAsia="zh-CN"/>
        </w:rPr>
        <w:t>2025年</w:t>
      </w:r>
      <w:r>
        <w:rPr>
          <w:rFonts w:hint="default" w:ascii="仿宋_GB2312" w:eastAsia="仿宋_GB2312"/>
          <w:sz w:val="28"/>
          <w:szCs w:val="28"/>
          <w:highlight w:val="none"/>
          <w:u w:val="none"/>
          <w:lang w:eastAsia="zh-CN"/>
        </w:rPr>
        <w:t>3</w:t>
      </w:r>
      <w:r>
        <w:rPr>
          <w:rFonts w:hint="default" w:ascii="仿宋_GB2312" w:eastAsia="仿宋_GB2312"/>
          <w:sz w:val="28"/>
          <w:szCs w:val="28"/>
          <w:highlight w:val="none"/>
          <w:u w:val="none"/>
          <w:lang w:eastAsia="zh-CN"/>
        </w:rPr>
        <w:t>月</w:t>
      </w:r>
      <w:r>
        <w:rPr>
          <w:rFonts w:hint="default" w:ascii="仿宋_GB2312" w:eastAsia="仿宋_GB2312"/>
          <w:sz w:val="28"/>
          <w:szCs w:val="28"/>
          <w:highlight w:val="none"/>
          <w:u w:val="none"/>
          <w:lang w:eastAsia="zh-CN"/>
        </w:rPr>
        <w:t>11</w:t>
      </w:r>
      <w:r>
        <w:rPr>
          <w:rFonts w:hint="default" w:ascii="仿宋_GB2312" w:eastAsia="仿宋_GB2312"/>
          <w:sz w:val="28"/>
          <w:szCs w:val="28"/>
          <w:highlight w:val="none"/>
          <w:u w:val="none"/>
          <w:lang w:eastAsia="zh-CN"/>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3357DF"/>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EEE6BE6"/>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BACA65"/>
    <w:rsid w:val="7EDE951F"/>
    <w:rsid w:val="7FB450C6"/>
    <w:rsid w:val="DC6FCDDB"/>
    <w:rsid w:val="F0F3B71E"/>
    <w:rsid w:val="F72EBD29"/>
    <w:rsid w:val="F7D79A98"/>
    <w:rsid w:val="FFB56612"/>
    <w:rsid w:val="FFE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1719</Characters>
  <Lines>0</Lines>
  <Paragraphs>0</Paragraphs>
  <TotalTime>0</TotalTime>
  <ScaleCrop>false</ScaleCrop>
  <LinksUpToDate>false</LinksUpToDate>
  <CharactersWithSpaces>1962</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陈安怡</cp:lastModifiedBy>
  <cp:lastPrinted>2023-09-16T15:05:00Z</cp:lastPrinted>
  <dcterms:modified xsi:type="dcterms:W3CDTF">2025-03-17T16:10:41Z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