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jc w:val="center"/>
        <w:rPr>
          <w:rFonts w:ascii="方正小标宋简体" w:hAnsi="宋体" w:eastAsia="方正小标宋简体"/>
          <w:color w:val="auto"/>
          <w:sz w:val="44"/>
          <w:szCs w:val="44"/>
          <w:highlight w:val="none"/>
        </w:rPr>
      </w:pPr>
      <w:r>
        <w:rPr>
          <w:rFonts w:hint="eastAsia" w:ascii="方正小标宋简体" w:hAnsi="宋体" w:eastAsia="方正小标宋简体"/>
          <w:color w:val="auto"/>
          <w:sz w:val="44"/>
          <w:szCs w:val="44"/>
          <w:highlight w:val="none"/>
        </w:rPr>
        <w:t>深圳市生态环境局</w:t>
      </w:r>
    </w:p>
    <w:p>
      <w:pPr>
        <w:autoSpaceDE w:val="0"/>
        <w:autoSpaceDN w:val="0"/>
        <w:adjustRightInd w:val="0"/>
        <w:spacing w:line="560" w:lineRule="exact"/>
        <w:jc w:val="center"/>
        <w:rPr>
          <w:rFonts w:ascii="方正小标宋简体" w:hAnsi="黑体" w:eastAsia="方正小标宋简体" w:cs="仿宋_GB2312"/>
          <w:color w:val="auto"/>
          <w:kern w:val="0"/>
          <w:sz w:val="44"/>
          <w:szCs w:val="44"/>
          <w:highlight w:val="none"/>
        </w:rPr>
      </w:pPr>
      <w:r>
        <w:rPr>
          <w:rFonts w:hint="eastAsia" w:ascii="方正小标宋简体" w:hAnsi="黑体" w:eastAsia="方正小标宋简体" w:cs="仿宋_GB2312"/>
          <w:color w:val="auto"/>
          <w:kern w:val="0"/>
          <w:sz w:val="44"/>
          <w:szCs w:val="44"/>
          <w:highlight w:val="none"/>
        </w:rPr>
        <w:t>责令改正违法行为决定书</w:t>
      </w:r>
    </w:p>
    <w:p>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仿宋_GB2312" w:eastAsia="仿宋_GB2312" w:cs="仿宋_GB2312"/>
          <w:color w:val="auto"/>
          <w:sz w:val="32"/>
          <w:szCs w:val="32"/>
          <w:highlight w:val="none"/>
        </w:rPr>
        <w:t>深环(南山)责改字〔202</w:t>
      </w:r>
      <w:r>
        <w:rPr>
          <w:rFonts w:hint="default"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rPr>
        <w:t>〕</w:t>
      </w:r>
      <w:r>
        <w:rPr>
          <w:rFonts w:hint="default" w:ascii="仿宋_GB2312" w:hAnsi="仿宋_GB2312" w:eastAsia="仿宋_GB2312" w:cs="仿宋_GB2312"/>
          <w:color w:val="auto"/>
          <w:sz w:val="32"/>
          <w:szCs w:val="32"/>
          <w:highlight w:val="none"/>
        </w:rPr>
        <w:t>2</w:t>
      </w:r>
      <w:r>
        <w:rPr>
          <w:rFonts w:hint="eastAsia" w:ascii="仿宋_GB2312" w:hAnsi="仿宋_GB2312" w:eastAsia="仿宋_GB2312" w:cs="仿宋_GB2312"/>
          <w:color w:val="auto"/>
          <w:sz w:val="32"/>
          <w:szCs w:val="32"/>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pPr>
        <w:wordWrap w:val="0"/>
        <w:adjustRightInd w:val="0"/>
        <w:snapToGrid w:val="0"/>
        <w:spacing w:line="44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2025年7月4日，我局执法人员根据近期深圳市生态环境局移动源排放管理处移交的违法线索，对</w:t>
      </w:r>
      <w:r>
        <w:rPr>
          <w:rFonts w:hint="default" w:ascii="仿宋_GB2312" w:hAnsi="宋体" w:eastAsia="仿宋_GB2312" w:cs="宋体"/>
          <w:color w:val="auto"/>
          <w:kern w:val="0"/>
          <w:sz w:val="32"/>
          <w:szCs w:val="32"/>
          <w:highlight w:val="none"/>
        </w:rPr>
        <w:t>你单位</w:t>
      </w:r>
      <w:r>
        <w:rPr>
          <w:rFonts w:hint="eastAsia" w:ascii="仿宋_GB2312" w:hAnsi="宋体" w:eastAsia="仿宋_GB2312" w:cs="宋体"/>
          <w:color w:val="auto"/>
          <w:kern w:val="0"/>
          <w:sz w:val="32"/>
          <w:szCs w:val="32"/>
          <w:highlight w:val="none"/>
        </w:rPr>
        <w:t>位于</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的经营场所进行执法检查，检查发现，</w:t>
      </w:r>
      <w:r>
        <w:rPr>
          <w:rFonts w:hint="default" w:ascii="仿宋_GB2312" w:hAnsi="宋体" w:eastAsia="仿宋_GB2312" w:cs="宋体"/>
          <w:color w:val="auto"/>
          <w:kern w:val="0"/>
          <w:sz w:val="32"/>
          <w:szCs w:val="32"/>
          <w:highlight w:val="none"/>
        </w:rPr>
        <w:t>你单位</w:t>
      </w:r>
      <w:r>
        <w:rPr>
          <w:rFonts w:hint="eastAsia" w:ascii="仿宋_GB2312" w:hAnsi="宋体" w:eastAsia="仿宋_GB2312" w:cs="宋体"/>
          <w:color w:val="auto"/>
          <w:kern w:val="0"/>
          <w:sz w:val="32"/>
          <w:szCs w:val="32"/>
          <w:highlight w:val="none"/>
        </w:rPr>
        <w:t>正常经营，占地面积约8000平方米，员工20人，主要从事汽车年检、机动车排放检测和汽车技术服务，主要工艺为车辆预检登记-联网查询-车辆唯一性检查-外观检查（检验不合格的整改后重新登记预约）-仪器设备检验-审核-盖章。</w:t>
      </w:r>
    </w:p>
    <w:p>
      <w:pPr>
        <w:wordWrap w:val="0"/>
        <w:adjustRightInd w:val="0"/>
        <w:snapToGrid w:val="0"/>
        <w:spacing w:line="44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经调阅</w:t>
      </w:r>
      <w:r>
        <w:rPr>
          <w:rFonts w:hint="default" w:ascii="仿宋_GB2312" w:hAnsi="宋体" w:eastAsia="仿宋_GB2312" w:cs="宋体"/>
          <w:color w:val="auto"/>
          <w:kern w:val="0"/>
          <w:sz w:val="32"/>
          <w:szCs w:val="32"/>
          <w:highlight w:val="none"/>
        </w:rPr>
        <w:t>你单位</w:t>
      </w:r>
      <w:r>
        <w:rPr>
          <w:rFonts w:hint="eastAsia" w:ascii="仿宋_GB2312" w:hAnsi="宋体" w:eastAsia="仿宋_GB2312" w:cs="宋体"/>
          <w:color w:val="auto"/>
          <w:kern w:val="0"/>
          <w:sz w:val="32"/>
          <w:szCs w:val="32"/>
          <w:highlight w:val="none"/>
        </w:rPr>
        <w:t>的检验视频录像和历史检验记录，发现2024年6月13日1台机动车为粤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)，2024年6月17日1台机动车为粤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)，2024年6月18日1台机动车为粤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)，2024年6月28日1台机动车为粤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)，2024年7月9日1台机动车为粤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)，2024年7月11日2台机动车为粤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)，2024年7月13日1台机动车为粤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)，2024年7月23日1台机动车为粤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)，2024年7月29日1台机动车为粤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)，2024年8月5日1台机动车为粤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)，2024年8月8日1台机动车为粤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)，2024年8月10日2台机动车为粤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)，2024年8月12日1台机动车为粤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)，2024年9月4日1台机动车为粤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)，2024年9月9日1台机动车为粤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)，2024年9月13日1台机动车为粤</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color w:val="auto"/>
          <w:kern w:val="0"/>
          <w:sz w:val="32"/>
          <w:szCs w:val="32"/>
          <w:highlight w:val="none"/>
        </w:rPr>
        <w:t>)总共18台车的《在用车检验（测）报告》中的CAL ID均为“23067LMNOP8345TU”，CVN码均为“D3D45056”，检测结果均为合格，并已出具合格的在用车检验（测）报告。经调查，你</w:t>
      </w:r>
      <w:r>
        <w:rPr>
          <w:rFonts w:hint="eastAsia" w:ascii="仿宋_GB2312" w:hAnsi="宋体" w:eastAsia="仿宋_GB2312" w:cs="宋体"/>
          <w:color w:val="auto"/>
          <w:kern w:val="0"/>
          <w:sz w:val="32"/>
          <w:szCs w:val="32"/>
          <w:highlight w:val="none"/>
          <w:lang w:val="en-US" w:eastAsia="zh-CN"/>
        </w:rPr>
        <w:t>单位</w:t>
      </w:r>
      <w:r>
        <w:rPr>
          <w:rFonts w:hint="eastAsia" w:ascii="仿宋_GB2312" w:hAnsi="宋体" w:eastAsia="仿宋_GB2312" w:cs="宋体"/>
          <w:color w:val="auto"/>
          <w:kern w:val="0"/>
          <w:sz w:val="32"/>
          <w:szCs w:val="32"/>
          <w:highlight w:val="none"/>
        </w:rPr>
        <w:t>在检测</w:t>
      </w:r>
      <w:r>
        <w:rPr>
          <w:rFonts w:hint="eastAsia" w:ascii="仿宋_GB2312" w:hAnsi="宋体" w:eastAsia="仿宋_GB2312" w:cs="宋体"/>
          <w:color w:val="auto"/>
          <w:kern w:val="0"/>
          <w:sz w:val="32"/>
          <w:szCs w:val="32"/>
          <w:highlight w:val="none"/>
          <w:lang w:val="en-US" w:eastAsia="zh-CN"/>
        </w:rPr>
        <w:t>时</w:t>
      </w:r>
      <w:r>
        <w:rPr>
          <w:rFonts w:hint="eastAsia" w:ascii="仿宋_GB2312" w:hAnsi="宋体" w:eastAsia="仿宋_GB2312" w:cs="宋体"/>
          <w:color w:val="auto"/>
          <w:kern w:val="0"/>
          <w:sz w:val="32"/>
          <w:szCs w:val="32"/>
          <w:highlight w:val="none"/>
        </w:rPr>
        <w:t>明知上述</w:t>
      </w:r>
      <w:r>
        <w:rPr>
          <w:rFonts w:hint="eastAsia" w:ascii="仿宋_GB2312" w:hAnsi="宋体" w:eastAsia="仿宋_GB2312" w:cs="宋体"/>
          <w:color w:val="auto"/>
          <w:kern w:val="0"/>
          <w:sz w:val="32"/>
          <w:szCs w:val="32"/>
          <w:highlight w:val="none"/>
          <w:lang w:val="en-US" w:eastAsia="zh-CN"/>
        </w:rPr>
        <w:t>18台车</w:t>
      </w:r>
      <w:r>
        <w:rPr>
          <w:rFonts w:hint="eastAsia" w:ascii="仿宋_GB2312" w:hAnsi="宋体" w:eastAsia="仿宋_GB2312" w:cs="宋体"/>
          <w:color w:val="auto"/>
          <w:kern w:val="0"/>
          <w:sz w:val="32"/>
          <w:szCs w:val="32"/>
          <w:highlight w:val="none"/>
        </w:rPr>
        <w:t>出现OBD故障码，仍使用OBD解码器插入车辆接口开展检测工作。</w:t>
      </w:r>
    </w:p>
    <w:p>
      <w:pPr>
        <w:wordWrap w:val="0"/>
        <w:adjustRightInd w:val="0"/>
        <w:snapToGrid w:val="0"/>
        <w:spacing w:line="440" w:lineRule="exact"/>
        <w:ind w:firstLine="640" w:firstLineChars="200"/>
        <w:rPr>
          <w:rFonts w:hint="eastAsia" w:ascii="仿宋_GB2312" w:hAnsi="宋体" w:eastAsia="仿宋_GB2312" w:cs="宋体"/>
          <w:color w:val="auto"/>
          <w:kern w:val="0"/>
          <w:sz w:val="32"/>
          <w:szCs w:val="32"/>
          <w:highlight w:val="none"/>
        </w:rPr>
      </w:pPr>
      <w:r>
        <w:rPr>
          <w:rFonts w:hint="default" w:ascii="仿宋_GB2312" w:hAnsi="宋体" w:eastAsia="仿宋_GB2312" w:cs="宋体"/>
          <w:color w:val="auto"/>
          <w:kern w:val="0"/>
          <w:sz w:val="32"/>
          <w:szCs w:val="32"/>
          <w:highlight w:val="none"/>
        </w:rPr>
        <w:t>你单位</w:t>
      </w:r>
      <w:r>
        <w:rPr>
          <w:rFonts w:hint="eastAsia" w:ascii="仿宋_GB2312" w:hAnsi="宋体" w:eastAsia="仿宋_GB2312" w:cs="宋体"/>
          <w:color w:val="auto"/>
          <w:kern w:val="0"/>
          <w:sz w:val="32"/>
          <w:szCs w:val="32"/>
          <w:highlight w:val="none"/>
        </w:rPr>
        <w:t>违反了《机动车排放定期检验规范》(HJ1237-2021)C.3.3检查流程a“通过0BD诊断仪接口连接0BD诊断仪，0BD诊断仪应直接连接车辆0BD原接口”之规定。</w:t>
      </w:r>
    </w:p>
    <w:p>
      <w:pPr>
        <w:wordWrap w:val="0"/>
        <w:adjustRightInd w:val="0"/>
        <w:snapToGrid w:val="0"/>
        <w:spacing w:line="440" w:lineRule="exact"/>
        <w:ind w:firstLine="640" w:firstLineChars="200"/>
        <w:rPr>
          <w:rFonts w:hint="eastAsia" w:ascii="仿宋_GB2312" w:hAnsi="宋体" w:eastAsia="仿宋_GB2312" w:cs="宋体"/>
          <w:color w:val="auto"/>
          <w:kern w:val="0"/>
          <w:sz w:val="32"/>
          <w:szCs w:val="32"/>
          <w:highlight w:val="none"/>
        </w:rPr>
      </w:pPr>
      <w:r>
        <w:rPr>
          <w:rFonts w:hint="default" w:ascii="仿宋_GB2312" w:hAnsi="宋体" w:eastAsia="仿宋_GB2312" w:cs="宋体"/>
          <w:color w:val="auto"/>
          <w:kern w:val="0"/>
          <w:sz w:val="32"/>
          <w:szCs w:val="32"/>
          <w:highlight w:val="none"/>
        </w:rPr>
        <w:t>你单位</w:t>
      </w:r>
      <w:r>
        <w:rPr>
          <w:rFonts w:hint="eastAsia" w:ascii="仿宋_GB2312" w:hAnsi="宋体" w:eastAsia="仿宋_GB2312" w:cs="宋体"/>
          <w:color w:val="auto"/>
          <w:kern w:val="0"/>
          <w:sz w:val="32"/>
          <w:szCs w:val="32"/>
          <w:highlight w:val="none"/>
        </w:rPr>
        <w:t>存在未按照规定的排气污染物检测方法和排放标准进行检测及检测报告弄虚作假的环境违法行为。</w:t>
      </w:r>
    </w:p>
    <w:p>
      <w:pPr>
        <w:wordWrap w:val="0"/>
        <w:adjustRightInd w:val="0"/>
        <w:snapToGrid w:val="0"/>
        <w:spacing w:line="44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以上事实，主要有以下证据材料证明：</w:t>
      </w:r>
    </w:p>
    <w:p>
      <w:pPr>
        <w:wordWrap w:val="0"/>
        <w:adjustRightInd w:val="0"/>
        <w:snapToGrid w:val="0"/>
        <w:spacing w:line="44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bookmarkStart w:id="0" w:name="_Hlk155166315"/>
      <w:r>
        <w:rPr>
          <w:rFonts w:hint="eastAsia" w:ascii="仿宋_GB2312" w:hAnsi="宋体" w:eastAsia="仿宋_GB2312" w:cs="宋体"/>
          <w:color w:val="auto"/>
          <w:kern w:val="0"/>
          <w:sz w:val="32"/>
          <w:szCs w:val="32"/>
          <w:highlight w:val="none"/>
        </w:rPr>
        <w:t>202</w:t>
      </w:r>
      <w:r>
        <w:rPr>
          <w:rFonts w:hint="default"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rPr>
        <w:t>年</w:t>
      </w:r>
      <w:r>
        <w:rPr>
          <w:rFonts w:hint="default" w:ascii="仿宋_GB2312" w:hAnsi="宋体" w:eastAsia="仿宋_GB2312" w:cs="宋体"/>
          <w:color w:val="auto"/>
          <w:kern w:val="0"/>
          <w:sz w:val="32"/>
          <w:szCs w:val="32"/>
          <w:highlight w:val="none"/>
        </w:rPr>
        <w:t>7</w:t>
      </w:r>
      <w:r>
        <w:rPr>
          <w:rFonts w:hint="eastAsia" w:ascii="仿宋_GB2312" w:hAnsi="宋体" w:eastAsia="仿宋_GB2312" w:cs="宋体"/>
          <w:color w:val="auto"/>
          <w:kern w:val="0"/>
          <w:sz w:val="32"/>
          <w:szCs w:val="32"/>
          <w:highlight w:val="none"/>
        </w:rPr>
        <w:t>月</w:t>
      </w:r>
      <w:r>
        <w:rPr>
          <w:rFonts w:hint="default" w:ascii="仿宋_GB2312" w:hAnsi="宋体" w:eastAsia="仿宋_GB2312" w:cs="宋体"/>
          <w:color w:val="auto"/>
          <w:kern w:val="0"/>
          <w:sz w:val="32"/>
          <w:szCs w:val="32"/>
          <w:highlight w:val="none"/>
        </w:rPr>
        <w:t>4</w:t>
      </w:r>
      <w:r>
        <w:rPr>
          <w:rFonts w:hint="eastAsia" w:ascii="仿宋_GB2312" w:hAnsi="宋体" w:eastAsia="仿宋_GB2312" w:cs="宋体"/>
          <w:color w:val="auto"/>
          <w:kern w:val="0"/>
          <w:sz w:val="32"/>
          <w:szCs w:val="32"/>
          <w:highlight w:val="none"/>
        </w:rPr>
        <w:t>日我局执法人员制作的现场检查（勘察）笔录</w:t>
      </w:r>
      <w:bookmarkEnd w:id="0"/>
      <w:r>
        <w:rPr>
          <w:rFonts w:hint="default"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调查询问笔录</w:t>
      </w:r>
      <w:r>
        <w:rPr>
          <w:rFonts w:hint="default" w:ascii="仿宋_GB2312" w:hAnsi="宋体" w:eastAsia="仿宋_GB2312" w:cs="宋体"/>
          <w:color w:val="auto"/>
          <w:kern w:val="0"/>
          <w:sz w:val="32"/>
          <w:szCs w:val="32"/>
          <w:highlight w:val="none"/>
        </w:rPr>
        <w:t>、行政执法通知书（深环（南山）检通</w:t>
      </w:r>
      <w:r>
        <w:rPr>
          <w:rFonts w:hint="eastAsia" w:ascii="仿宋_GB2312" w:hAnsi="仿宋_GB2312" w:eastAsia="仿宋_GB2312" w:cs="仿宋_GB2312"/>
          <w:color w:val="auto"/>
          <w:sz w:val="32"/>
          <w:szCs w:val="32"/>
          <w:highlight w:val="none"/>
        </w:rPr>
        <w:t>〔202</w:t>
      </w:r>
      <w:r>
        <w:rPr>
          <w:rFonts w:hint="default" w:ascii="仿宋_GB2312" w:hAnsi="仿宋_GB2312" w:eastAsia="仿宋_GB2312" w:cs="仿宋_GB2312"/>
          <w:color w:val="auto"/>
          <w:sz w:val="32"/>
          <w:szCs w:val="32"/>
          <w:highlight w:val="none"/>
        </w:rPr>
        <w:t>5</w:t>
      </w:r>
      <w:r>
        <w:rPr>
          <w:rFonts w:hint="eastAsia" w:ascii="仿宋_GB2312" w:hAnsi="仿宋_GB2312" w:eastAsia="仿宋_GB2312" w:cs="仿宋_GB2312"/>
          <w:color w:val="auto"/>
          <w:sz w:val="32"/>
          <w:szCs w:val="32"/>
          <w:highlight w:val="none"/>
        </w:rPr>
        <w:t>〕</w:t>
      </w:r>
      <w:r>
        <w:rPr>
          <w:rFonts w:hint="default"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rPr>
        <w:t>号</w:t>
      </w:r>
      <w:r>
        <w:rPr>
          <w:rFonts w:hint="default"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，证明我局执法人员的执法检查、调查情况；</w:t>
      </w:r>
    </w:p>
    <w:p>
      <w:pPr>
        <w:wordWrap w:val="0"/>
        <w:adjustRightInd w:val="0"/>
        <w:snapToGrid w:val="0"/>
        <w:spacing w:line="44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2、202</w:t>
      </w:r>
      <w:r>
        <w:rPr>
          <w:rFonts w:hint="default"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rPr>
        <w:t>年</w:t>
      </w:r>
      <w:r>
        <w:rPr>
          <w:rFonts w:hint="default" w:ascii="仿宋_GB2312" w:hAnsi="宋体" w:eastAsia="仿宋_GB2312" w:cs="宋体"/>
          <w:color w:val="auto"/>
          <w:kern w:val="0"/>
          <w:sz w:val="32"/>
          <w:szCs w:val="32"/>
          <w:highlight w:val="none"/>
        </w:rPr>
        <w:t>7</w:t>
      </w:r>
      <w:r>
        <w:rPr>
          <w:rFonts w:hint="eastAsia" w:ascii="仿宋_GB2312" w:hAnsi="宋体" w:eastAsia="仿宋_GB2312" w:cs="宋体"/>
          <w:color w:val="auto"/>
          <w:kern w:val="0"/>
          <w:sz w:val="32"/>
          <w:szCs w:val="32"/>
          <w:highlight w:val="none"/>
        </w:rPr>
        <w:t>月</w:t>
      </w:r>
      <w:r>
        <w:rPr>
          <w:rFonts w:hint="default" w:ascii="仿宋_GB2312" w:hAnsi="宋体" w:eastAsia="仿宋_GB2312" w:cs="宋体"/>
          <w:color w:val="auto"/>
          <w:kern w:val="0"/>
          <w:sz w:val="32"/>
          <w:szCs w:val="32"/>
          <w:highlight w:val="none"/>
        </w:rPr>
        <w:t>4</w:t>
      </w:r>
      <w:r>
        <w:rPr>
          <w:rFonts w:hint="eastAsia" w:ascii="仿宋_GB2312" w:hAnsi="宋体" w:eastAsia="仿宋_GB2312" w:cs="宋体"/>
          <w:color w:val="auto"/>
          <w:kern w:val="0"/>
          <w:sz w:val="32"/>
          <w:szCs w:val="32"/>
          <w:highlight w:val="none"/>
        </w:rPr>
        <w:t>日我局执法人员制作的执法检查现场照片和录像、202</w:t>
      </w:r>
      <w:r>
        <w:rPr>
          <w:rFonts w:hint="default"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rPr>
        <w:t>年</w:t>
      </w:r>
      <w:r>
        <w:rPr>
          <w:rFonts w:hint="default" w:ascii="仿宋_GB2312" w:hAnsi="宋体" w:eastAsia="仿宋_GB2312" w:cs="宋体"/>
          <w:color w:val="auto"/>
          <w:kern w:val="0"/>
          <w:sz w:val="32"/>
          <w:szCs w:val="32"/>
          <w:highlight w:val="none"/>
        </w:rPr>
        <w:t>7</w:t>
      </w:r>
      <w:r>
        <w:rPr>
          <w:rFonts w:hint="eastAsia" w:ascii="仿宋_GB2312" w:hAnsi="宋体" w:eastAsia="仿宋_GB2312" w:cs="宋体"/>
          <w:color w:val="auto"/>
          <w:kern w:val="0"/>
          <w:sz w:val="32"/>
          <w:szCs w:val="32"/>
          <w:highlight w:val="none"/>
        </w:rPr>
        <w:t>月</w:t>
      </w:r>
      <w:r>
        <w:rPr>
          <w:rFonts w:hint="default" w:ascii="仿宋_GB2312" w:hAnsi="宋体" w:eastAsia="仿宋_GB2312" w:cs="宋体"/>
          <w:color w:val="auto"/>
          <w:kern w:val="0"/>
          <w:sz w:val="32"/>
          <w:szCs w:val="32"/>
          <w:highlight w:val="none"/>
        </w:rPr>
        <w:t>4</w:t>
      </w:r>
      <w:r>
        <w:rPr>
          <w:rFonts w:hint="eastAsia" w:ascii="仿宋_GB2312" w:hAnsi="宋体" w:eastAsia="仿宋_GB2312" w:cs="宋体"/>
          <w:color w:val="auto"/>
          <w:kern w:val="0"/>
          <w:sz w:val="32"/>
          <w:szCs w:val="32"/>
          <w:highlight w:val="none"/>
        </w:rPr>
        <w:t>日我局执法人员调取的你单位于</w:t>
      </w:r>
      <w:r>
        <w:rPr>
          <w:rFonts w:hint="default" w:ascii="仿宋_GB2312" w:hAnsi="宋体" w:eastAsia="仿宋_GB2312" w:cs="宋体"/>
          <w:color w:val="auto"/>
          <w:kern w:val="0"/>
          <w:sz w:val="32"/>
          <w:szCs w:val="32"/>
          <w:highlight w:val="none"/>
        </w:rPr>
        <w:t>2024年7月9日1台机动车为粤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、2024年7月11日2台机动车为粤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和粤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、2024年7月13日1台机动车为粤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、2024年7月23日1台机动车为粤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、2024年7月29日1台机动车为粤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、2024年8月5日1台机动车为粤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、2024年8月8日1台机动车为粤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、2024年8月10日2台机动车为粤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和粤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、2024年8月12日1台机动车为粤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、2024年9月4日1台机动车为粤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、2024年9月9日1台机动车为粤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、2024年9月13日1台机动车为粤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共14台车的检测视频、2025年7月4日你单位提供的《在用车检验（测）报告》（报告编号分别为：</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）、2025年7月14日你单位提供的关于粤</w:t>
      </w:r>
      <w:r>
        <w:rPr>
          <w:rFonts w:hint="eastAsia" w:ascii="仿宋_GB2312" w:hAnsi="仿宋_GB2312" w:eastAsia="仿宋_GB2312" w:cs="仿宋_GB2312"/>
          <w:kern w:val="0"/>
          <w:sz w:val="28"/>
          <w:szCs w:val="28"/>
          <w:highlight w:val="none"/>
          <w:u w:val="none"/>
        </w:rPr>
        <w:t>***</w:t>
      </w:r>
      <w:r>
        <w:rPr>
          <w:rFonts w:hint="default" w:ascii="仿宋_GB2312" w:hAnsi="宋体" w:eastAsia="仿宋_GB2312" w:cs="宋体"/>
          <w:color w:val="auto"/>
          <w:kern w:val="0"/>
          <w:sz w:val="32"/>
          <w:szCs w:val="32"/>
          <w:highlight w:val="none"/>
        </w:rPr>
        <w:t>等车辆视频的情况说明</w:t>
      </w:r>
      <w:r>
        <w:rPr>
          <w:rFonts w:hint="eastAsia" w:ascii="仿宋_GB2312" w:hAnsi="宋体" w:eastAsia="仿宋_GB2312" w:cs="宋体"/>
          <w:color w:val="auto"/>
          <w:kern w:val="0"/>
          <w:sz w:val="32"/>
          <w:szCs w:val="32"/>
          <w:highlight w:val="none"/>
        </w:rPr>
        <w:t>等材料，证明你单位</w:t>
      </w:r>
      <w:r>
        <w:rPr>
          <w:rFonts w:hint="default" w:ascii="仿宋_GB2312" w:hAnsi="宋体" w:eastAsia="仿宋_GB2312" w:cs="宋体"/>
          <w:color w:val="auto"/>
          <w:kern w:val="0"/>
          <w:sz w:val="32"/>
          <w:szCs w:val="32"/>
          <w:highlight w:val="none"/>
        </w:rPr>
        <w:t>上述18台车的《在用车检验（测）报告》中的CAL ID均为“23067LMNOP8345TU”，CVN码均为“D3D45056”，检测结果均为合格，</w:t>
      </w:r>
      <w:r>
        <w:rPr>
          <w:rFonts w:hint="eastAsia" w:ascii="仿宋_GB2312" w:hAnsi="宋体" w:eastAsia="仿宋_GB2312" w:cs="宋体"/>
          <w:color w:val="auto"/>
          <w:kern w:val="0"/>
          <w:sz w:val="32"/>
          <w:szCs w:val="32"/>
          <w:highlight w:val="none"/>
          <w:lang w:val="en-US" w:eastAsia="zh-CN"/>
        </w:rPr>
        <w:t>证明</w:t>
      </w:r>
      <w:r>
        <w:rPr>
          <w:rFonts w:hint="eastAsia" w:ascii="仿宋_GB2312" w:hAnsi="宋体" w:eastAsia="仿宋_GB2312" w:cs="宋体"/>
          <w:color w:val="auto"/>
          <w:kern w:val="0"/>
          <w:sz w:val="32"/>
          <w:szCs w:val="32"/>
          <w:highlight w:val="none"/>
        </w:rPr>
        <w:t>你</w:t>
      </w:r>
      <w:r>
        <w:rPr>
          <w:rFonts w:hint="eastAsia" w:ascii="仿宋_GB2312" w:hAnsi="宋体" w:eastAsia="仿宋_GB2312" w:cs="宋体"/>
          <w:color w:val="auto"/>
          <w:kern w:val="0"/>
          <w:sz w:val="32"/>
          <w:szCs w:val="32"/>
          <w:highlight w:val="none"/>
          <w:lang w:val="en-US" w:eastAsia="zh-CN"/>
        </w:rPr>
        <w:t>单位检测人员在检测过程中明知上述车辆OBD出现故障码，仍使用OBD解码器插入车辆接口开展检测工作。</w:t>
      </w:r>
      <w:r>
        <w:rPr>
          <w:rFonts w:hint="default" w:ascii="仿宋_GB2312" w:hAnsi="宋体" w:eastAsia="仿宋_GB2312" w:cs="宋体"/>
          <w:color w:val="auto"/>
          <w:kern w:val="0"/>
          <w:sz w:val="32"/>
          <w:szCs w:val="32"/>
          <w:highlight w:val="none"/>
        </w:rPr>
        <w:t>你单位</w:t>
      </w:r>
      <w:r>
        <w:rPr>
          <w:rFonts w:hint="eastAsia" w:ascii="仿宋_GB2312" w:hAnsi="宋体" w:eastAsia="仿宋_GB2312" w:cs="宋体"/>
          <w:color w:val="auto"/>
          <w:kern w:val="0"/>
          <w:sz w:val="32"/>
          <w:szCs w:val="32"/>
          <w:highlight w:val="none"/>
        </w:rPr>
        <w:t>未按照规定的排气污染物检测方法和排放标准进行检测及检测报告弄虚作假的</w:t>
      </w:r>
      <w:r>
        <w:rPr>
          <w:rFonts w:hint="default" w:ascii="仿宋_GB2312" w:hAnsi="宋体" w:eastAsia="仿宋_GB2312" w:cs="宋体"/>
          <w:color w:val="auto"/>
          <w:kern w:val="0"/>
          <w:sz w:val="32"/>
          <w:szCs w:val="32"/>
          <w:highlight w:val="none"/>
        </w:rPr>
        <w:t>环境违法行为</w:t>
      </w:r>
      <w:r>
        <w:rPr>
          <w:rFonts w:hint="eastAsia" w:ascii="仿宋_GB2312" w:hAnsi="宋体" w:eastAsia="仿宋_GB2312" w:cs="宋体"/>
          <w:color w:val="auto"/>
          <w:kern w:val="0"/>
          <w:sz w:val="32"/>
          <w:szCs w:val="32"/>
          <w:highlight w:val="none"/>
        </w:rPr>
        <w:t>；</w:t>
      </w:r>
    </w:p>
    <w:p>
      <w:pPr>
        <w:wordWrap w:val="0"/>
        <w:adjustRightInd w:val="0"/>
        <w:snapToGrid w:val="0"/>
        <w:spacing w:line="44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3、202</w:t>
      </w:r>
      <w:r>
        <w:rPr>
          <w:rFonts w:hint="default"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rPr>
        <w:t>年</w:t>
      </w:r>
      <w:r>
        <w:rPr>
          <w:rFonts w:hint="default" w:ascii="仿宋_GB2312" w:hAnsi="宋体" w:eastAsia="仿宋_GB2312" w:cs="宋体"/>
          <w:color w:val="auto"/>
          <w:kern w:val="0"/>
          <w:sz w:val="32"/>
          <w:szCs w:val="32"/>
          <w:highlight w:val="none"/>
        </w:rPr>
        <w:t>7</w:t>
      </w:r>
      <w:r>
        <w:rPr>
          <w:rFonts w:hint="eastAsia" w:ascii="仿宋_GB2312" w:hAnsi="宋体" w:eastAsia="仿宋_GB2312" w:cs="宋体"/>
          <w:color w:val="auto"/>
          <w:kern w:val="0"/>
          <w:sz w:val="32"/>
          <w:szCs w:val="32"/>
          <w:highlight w:val="none"/>
        </w:rPr>
        <w:t>月</w:t>
      </w:r>
      <w:r>
        <w:rPr>
          <w:rFonts w:hint="default" w:ascii="仿宋_GB2312" w:hAnsi="宋体" w:eastAsia="仿宋_GB2312" w:cs="宋体"/>
          <w:color w:val="auto"/>
          <w:kern w:val="0"/>
          <w:sz w:val="32"/>
          <w:szCs w:val="32"/>
          <w:highlight w:val="none"/>
        </w:rPr>
        <w:t>4</w:t>
      </w:r>
      <w:r>
        <w:rPr>
          <w:rFonts w:hint="eastAsia" w:ascii="仿宋_GB2312" w:hAnsi="宋体" w:eastAsia="仿宋_GB2312" w:cs="宋体"/>
          <w:color w:val="auto"/>
          <w:kern w:val="0"/>
          <w:sz w:val="32"/>
          <w:szCs w:val="32"/>
          <w:highlight w:val="none"/>
        </w:rPr>
        <w:t>日你单位提供的营业执照复印件、身份证复印件、检验检测机构资质认定证书、检验人员</w:t>
      </w:r>
      <w:r>
        <w:rPr>
          <w:rFonts w:hint="default" w:ascii="仿宋_GB2312" w:hAnsi="宋体" w:eastAsia="仿宋_GB2312" w:cs="宋体"/>
          <w:color w:val="auto"/>
          <w:kern w:val="0"/>
          <w:sz w:val="32"/>
          <w:szCs w:val="32"/>
          <w:highlight w:val="none"/>
        </w:rPr>
        <w:t>资质证书、劳动合同书、</w:t>
      </w:r>
      <w:r>
        <w:rPr>
          <w:rFonts w:hint="eastAsia" w:ascii="仿宋_GB2312" w:hAnsi="宋体" w:eastAsia="仿宋_GB2312" w:cs="宋体"/>
          <w:color w:val="auto"/>
          <w:kern w:val="0"/>
          <w:sz w:val="32"/>
          <w:szCs w:val="32"/>
          <w:highlight w:val="none"/>
        </w:rPr>
        <w:t>法定代表人（负责人）身份证明书</w:t>
      </w:r>
      <w:r>
        <w:rPr>
          <w:rFonts w:hint="default" w:ascii="仿宋_GB2312" w:hAnsi="宋体" w:eastAsia="仿宋_GB2312" w:cs="宋体"/>
          <w:color w:val="auto"/>
          <w:kern w:val="0"/>
          <w:sz w:val="32"/>
          <w:szCs w:val="32"/>
          <w:highlight w:val="none"/>
        </w:rPr>
        <w:t>、授权委托书</w:t>
      </w:r>
      <w:r>
        <w:rPr>
          <w:rFonts w:hint="eastAsia" w:ascii="仿宋_GB2312" w:hAnsi="宋体" w:eastAsia="仿宋_GB2312" w:cs="宋体"/>
          <w:color w:val="auto"/>
          <w:kern w:val="0"/>
          <w:sz w:val="32"/>
          <w:szCs w:val="32"/>
          <w:highlight w:val="none"/>
        </w:rPr>
        <w:t>等材料，证明你单位的主体适格；</w:t>
      </w:r>
    </w:p>
    <w:p>
      <w:pPr>
        <w:wordWrap w:val="0"/>
        <w:adjustRightInd w:val="0"/>
        <w:snapToGrid w:val="0"/>
        <w:spacing w:line="440" w:lineRule="exact"/>
        <w:ind w:left="0" w:leftChars="0"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4、执法人员执法证复印件,证明执法人员身份合法。</w:t>
      </w:r>
    </w:p>
    <w:p>
      <w:pPr>
        <w:wordWrap w:val="0"/>
        <w:adjustRightInd w:val="0"/>
        <w:snapToGrid w:val="0"/>
        <w:spacing w:line="44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你单位上述行为违反了《深圳经济特区机动车排气污染防治条例》第二十一条第一项“从事机动车排气污染定期检测的单位应当遵守下列规定：（一）按照规定的排气污染检测方法和排放标准进行检测，并出具客观真实的检测报告”的规定。</w:t>
      </w:r>
    </w:p>
    <w:p>
      <w:pPr>
        <w:wordWrap w:val="0"/>
        <w:adjustRightInd w:val="0"/>
        <w:snapToGrid w:val="0"/>
        <w:spacing w:line="44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依据《中华人民共和国行政处罚法》第二十八条第一款</w:t>
      </w:r>
      <w:r>
        <w:rPr>
          <w:rFonts w:ascii="仿宋_GB2312" w:hAnsi="宋体" w:eastAsia="仿宋_GB2312" w:cs="宋体"/>
          <w:color w:val="auto"/>
          <w:kern w:val="0"/>
          <w:sz w:val="32"/>
          <w:szCs w:val="32"/>
          <w:highlight w:val="none"/>
        </w:rPr>
        <w:t>“行政机关实施行政处罚时，应当责令当事人改正或者限期改正违法行为”</w:t>
      </w:r>
      <w:r>
        <w:rPr>
          <w:rFonts w:hint="eastAsia" w:ascii="仿宋_GB2312" w:hAnsi="宋体" w:eastAsia="仿宋_GB2312" w:cs="宋体"/>
          <w:color w:val="auto"/>
          <w:kern w:val="0"/>
          <w:sz w:val="32"/>
          <w:szCs w:val="32"/>
          <w:highlight w:val="none"/>
        </w:rPr>
        <w:t>和《深圳经济特区机动车排气污染防治条例》第三十六条第一款“违反本条例第二十一条第一项规定或者弄虚作假的，由市生态环境主管部门责令限期改正，并处十万元以上五十万元以下罚款”的规定，现责令你单位限期七日内改正未按照规定的排气污染检测方法和排放标准进行检测，出具检测报告弄虚作假的行为。</w:t>
      </w:r>
    </w:p>
    <w:p>
      <w:pPr>
        <w:wordWrap w:val="0"/>
        <w:adjustRightInd w:val="0"/>
        <w:snapToGrid w:val="0"/>
        <w:spacing w:line="44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如上述违法行为属于应依法直接给予行政处罚的情形，则对该行为的处罚不以整改结果为前提条件。</w:t>
      </w:r>
    </w:p>
    <w:p>
      <w:pPr>
        <w:wordWrap w:val="0"/>
        <w:adjustRightInd w:val="0"/>
        <w:snapToGrid w:val="0"/>
        <w:spacing w:line="44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我局将自责令改正期限届满三十日内对你单位违法行为的改正情况实施复查。若复查时发现你单位拒不改正的，我局可根据违法行为依法采取法律赋予生态环境部门的监管措施。</w:t>
      </w:r>
    </w:p>
    <w:p>
      <w:pPr>
        <w:wordWrap w:val="0"/>
        <w:adjustRightInd w:val="0"/>
        <w:snapToGrid w:val="0"/>
        <w:spacing w:line="44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你单位在我局实施复查前，可以向我局报告整改情况，并附具相关证明材料。</w:t>
      </w:r>
    </w:p>
    <w:p>
      <w:pPr>
        <w:wordWrap w:val="0"/>
        <w:adjustRightInd w:val="0"/>
        <w:snapToGrid w:val="0"/>
        <w:spacing w:line="44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你单位如对本决定不服，可以在收到本决定书之日起六十日内向深圳市人民政府申请行政复议；也可以在收到决定书之日起六个月内向广东省深圳市龙岗区人民法院提起行政诉讼。</w:t>
      </w:r>
    </w:p>
    <w:p>
      <w:pPr>
        <w:pStyle w:val="2"/>
        <w:wordWrap w:val="0"/>
        <w:snapToGrid w:val="0"/>
        <w:spacing w:line="440" w:lineRule="exact"/>
        <w:ind w:firstLine="640"/>
        <w:rPr>
          <w:rFonts w:hint="eastAsia"/>
          <w:color w:val="auto"/>
          <w:sz w:val="32"/>
          <w:szCs w:val="32"/>
          <w:highlight w:val="none"/>
        </w:rPr>
      </w:pPr>
    </w:p>
    <w:p>
      <w:pPr>
        <w:wordWrap w:val="0"/>
        <w:adjustRightInd w:val="0"/>
        <w:snapToGrid w:val="0"/>
        <w:spacing w:line="440" w:lineRule="exac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zh-CN"/>
        </w:rPr>
        <w:t>联系人：</w:t>
      </w:r>
      <w:r>
        <w:rPr>
          <w:rFonts w:hint="default" w:ascii="仿宋_GB2312" w:hAnsi="宋体" w:eastAsia="仿宋_GB2312" w:cs="宋体"/>
          <w:color w:val="auto"/>
          <w:kern w:val="0"/>
          <w:sz w:val="32"/>
          <w:szCs w:val="32"/>
          <w:highlight w:val="none"/>
        </w:rPr>
        <w:t>余城德</w:t>
      </w:r>
      <w:r>
        <w:rPr>
          <w:rFonts w:hint="eastAsia" w:ascii="仿宋_GB2312" w:hAnsi="宋体" w:eastAsia="仿宋_GB2312" w:cs="宋体"/>
          <w:color w:val="auto"/>
          <w:kern w:val="0"/>
          <w:sz w:val="32"/>
          <w:szCs w:val="32"/>
          <w:highlight w:val="none"/>
        </w:rPr>
        <w:t xml:space="preserve">  联系电话：0755-26560940，</w:t>
      </w:r>
    </w:p>
    <w:p>
      <w:pPr>
        <w:wordWrap w:val="0"/>
        <w:adjustRightInd w:val="0"/>
        <w:snapToGrid w:val="0"/>
        <w:spacing w:line="440" w:lineRule="exac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联系地址：深圳市南山区泉园路13号环境大厦</w:t>
      </w:r>
    </w:p>
    <w:p>
      <w:pPr>
        <w:pStyle w:val="2"/>
        <w:spacing w:line="440" w:lineRule="exact"/>
        <w:ind w:firstLine="0" w:firstLineChars="0"/>
        <w:rPr>
          <w:rFonts w:hint="eastAsia" w:ascii="仿宋_GB2312" w:hAnsi="宋体" w:eastAsia="仿宋_GB2312" w:cs="宋体"/>
          <w:color w:val="auto"/>
          <w:kern w:val="0"/>
          <w:sz w:val="32"/>
          <w:szCs w:val="32"/>
          <w:highlight w:val="none"/>
        </w:rPr>
      </w:pPr>
      <w:bookmarkStart w:id="1" w:name="_GoBack"/>
      <w:bookmarkEnd w:id="1"/>
    </w:p>
    <w:p>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napToGrid w:val="0"/>
        <w:spacing w:line="440" w:lineRule="exact"/>
        <w:ind w:firstLine="729" w:firstLineChars="228"/>
        <w:jc w:val="center"/>
        <w:rPr>
          <w:rFonts w:ascii="仿宋_GB2312" w:eastAsia="仿宋_GB2312"/>
          <w:color w:val="auto"/>
          <w:sz w:val="32"/>
          <w:szCs w:val="32"/>
          <w:highlight w:val="none"/>
        </w:rPr>
      </w:pPr>
      <w:r>
        <w:rPr>
          <w:rFonts w:hint="eastAsia" w:ascii="仿宋_GB2312" w:eastAsia="仿宋_GB2312"/>
          <w:color w:val="auto"/>
          <w:sz w:val="32"/>
          <w:szCs w:val="32"/>
          <w:highlight w:val="none"/>
        </w:rPr>
        <w:t xml:space="preserve">                                深圳市生态环境局</w:t>
      </w:r>
    </w:p>
    <w:p>
      <w:pPr>
        <w:widowControl/>
        <w:wordWrap w:val="0"/>
        <w:snapToGrid w:val="0"/>
        <w:spacing w:line="440" w:lineRule="exact"/>
        <w:jc w:val="center"/>
        <w:rPr>
          <w:color w:val="auto"/>
          <w:sz w:val="32"/>
          <w:szCs w:val="32"/>
          <w:highlight w:val="none"/>
        </w:rPr>
      </w:pPr>
      <w:r>
        <w:rPr>
          <w:rFonts w:hint="eastAsia" w:ascii="仿宋_GB2312" w:eastAsia="仿宋_GB2312"/>
          <w:color w:val="auto"/>
          <w:sz w:val="32"/>
          <w:szCs w:val="32"/>
          <w:highlight w:val="none"/>
        </w:rPr>
        <w:t xml:space="preserve">                                    202</w:t>
      </w:r>
      <w:r>
        <w:rPr>
          <w:rFonts w:hint="default" w:ascii="仿宋_GB2312" w:eastAsia="仿宋_GB2312"/>
          <w:color w:val="auto"/>
          <w:sz w:val="32"/>
          <w:szCs w:val="32"/>
          <w:highlight w:val="none"/>
        </w:rPr>
        <w:t>5</w:t>
      </w:r>
      <w:r>
        <w:rPr>
          <w:rFonts w:hint="eastAsia" w:ascii="仿宋_GB2312" w:eastAsia="仿宋_GB2312"/>
          <w:color w:val="auto"/>
          <w:sz w:val="32"/>
          <w:szCs w:val="32"/>
          <w:highlight w:val="none"/>
        </w:rPr>
        <w:t>年</w:t>
      </w:r>
      <w:r>
        <w:rPr>
          <w:rFonts w:hint="default" w:ascii="仿宋_GB2312" w:eastAsia="仿宋_GB2312"/>
          <w:color w:val="auto"/>
          <w:sz w:val="32"/>
          <w:szCs w:val="32"/>
          <w:highlight w:val="none"/>
          <w:lang w:eastAsia="zh-CN"/>
        </w:rPr>
        <w:t>7</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1</w:t>
      </w:r>
      <w:r>
        <w:rPr>
          <w:rFonts w:hint="default" w:ascii="仿宋_GB2312" w:eastAsia="仿宋_GB2312"/>
          <w:color w:val="auto"/>
          <w:sz w:val="32"/>
          <w:szCs w:val="32"/>
          <w:highlight w:val="none"/>
          <w:lang w:eastAsia="zh-CN"/>
        </w:rPr>
        <w:t>8</w:t>
      </w:r>
      <w:r>
        <w:rPr>
          <w:rFonts w:hint="eastAsia" w:ascii="仿宋_GB2312" w:eastAsia="仿宋_GB2312"/>
          <w:color w:val="auto"/>
          <w:sz w:val="32"/>
          <w:szCs w:val="32"/>
          <w:highlight w:val="none"/>
        </w:rPr>
        <w:t>日</w:t>
      </w:r>
    </w:p>
    <w:p>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 w:name="FreeSerif">
    <w:panose1 w:val="02020603050405020304"/>
    <w:charset w:val="00"/>
    <w:family w:val="auto"/>
    <w:pitch w:val="default"/>
    <w:sig w:usb0="E59FAFFF" w:usb1="C200FDFF" w:usb2="43501B29" w:usb3="04000043" w:csb0="600101FF" w:csb1="FFFF0000"/>
  </w:font>
  <w:font w:name="方正宋体S-超大字符集(SIP)">
    <w:panose1 w:val="03000509000000000000"/>
    <w:charset w:val="86"/>
    <w:family w:val="auto"/>
    <w:pitch w:val="default"/>
    <w:sig w:usb0="00000003" w:usb1="0A0E0800" w:usb2="00000006" w:usb3="00000000" w:csb0="00040001"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6FFF1617"/>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1273</Words>
  <Characters>1325</Characters>
  <Lines>0</Lines>
  <Paragraphs>0</Paragraphs>
  <TotalTime>0</TotalTime>
  <ScaleCrop>false</ScaleCrop>
  <LinksUpToDate>false</LinksUpToDate>
  <CharactersWithSpaces>1637</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陈安怡</cp:lastModifiedBy>
  <cp:lastPrinted>2023-09-16T23:05:00Z</cp:lastPrinted>
  <dcterms:modified xsi:type="dcterms:W3CDTF">2025-07-29T14:56:29Z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C0CD0B90E1F149FD9B059ABD2C2EDB50_13</vt:lpwstr>
  </property>
</Properties>
</file>