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autoSpaceDE w:val="0"/>
        <w:autoSpaceDN w:val="0"/>
        <w:adjustRightInd w:val="0"/>
        <w:spacing w:line="560" w:lineRule="exact"/>
        <w:jc w:val="center"/>
        <w:rPr>
          <w:rFonts w:hint="eastAsia" w:ascii="方正小标宋简体" w:hAnsi="宋体" w:eastAsia="方正小标宋简体"/>
          <w:color w:val="auto"/>
          <w:sz w:val="40"/>
          <w:szCs w:val="40"/>
          <w:highlight w:val="none"/>
          <w:lang w:eastAsia="zh-CN"/>
        </w:rPr>
      </w:pPr>
      <w:r>
        <w:rPr>
          <w:rFonts w:hint="eastAsia" w:ascii="方正小标宋简体" w:hAnsi="宋体" w:eastAsia="方正小标宋简体"/>
          <w:color w:val="auto"/>
          <w:sz w:val="40"/>
          <w:szCs w:val="40"/>
          <w:highlight w:val="none"/>
        </w:rPr>
        <w:t>深圳市生态环境局</w:t>
      </w:r>
      <w:r>
        <w:rPr>
          <w:rFonts w:hint="eastAsia" w:ascii="方正小标宋简体" w:hAnsi="宋体" w:eastAsia="方正小标宋简体"/>
          <w:color w:val="auto"/>
          <w:sz w:val="40"/>
          <w:szCs w:val="40"/>
          <w:highlight w:val="none"/>
          <w:lang w:eastAsia="zh-CN"/>
        </w:rPr>
        <w:t>龙华管理局</w:t>
      </w:r>
    </w:p>
    <w:p>
      <w:pPr>
        <w:autoSpaceDE w:val="0"/>
        <w:autoSpaceDN w:val="0"/>
        <w:adjustRightInd w:val="0"/>
        <w:spacing w:line="560" w:lineRule="exact"/>
        <w:jc w:val="center"/>
        <w:rPr>
          <w:rFonts w:hint="eastAsia" w:ascii="方正小标宋简体" w:hAnsi="黑体" w:eastAsia="方正小标宋简体" w:cs="仿宋_GB2312"/>
          <w:color w:val="auto"/>
          <w:kern w:val="0"/>
          <w:sz w:val="40"/>
          <w:szCs w:val="40"/>
          <w:highlight w:val="none"/>
          <w:lang w:eastAsia="zh-CN"/>
        </w:rPr>
      </w:pPr>
      <w:r>
        <w:rPr>
          <w:rFonts w:hint="eastAsia" w:ascii="方正小标宋简体" w:hAnsi="黑体" w:eastAsia="方正小标宋简体" w:cs="仿宋_GB2312"/>
          <w:color w:val="auto"/>
          <w:kern w:val="0"/>
          <w:sz w:val="40"/>
          <w:szCs w:val="40"/>
          <w:highlight w:val="none"/>
        </w:rPr>
        <w:t>责令改正违法行为</w:t>
      </w:r>
      <w:r>
        <w:rPr>
          <w:rFonts w:hint="eastAsia" w:ascii="方正小标宋简体" w:hAnsi="黑体" w:eastAsia="方正小标宋简体" w:cs="仿宋_GB2312"/>
          <w:color w:val="auto"/>
          <w:kern w:val="0"/>
          <w:sz w:val="40"/>
          <w:szCs w:val="40"/>
          <w:highlight w:val="none"/>
          <w:lang w:eastAsia="zh-CN"/>
        </w:rPr>
        <w:t>决定书</w:t>
      </w:r>
    </w:p>
    <w:p>
      <w:pPr>
        <w:keepNext w:val="0"/>
        <w:keepLines w:val="0"/>
        <w:pageBreakBefore w:val="0"/>
        <w:kinsoku/>
        <w:overflowPunct/>
        <w:topLinePunct w:val="0"/>
        <w:autoSpaceDE w:val="0"/>
        <w:autoSpaceDN w:val="0"/>
        <w:bidi w:val="0"/>
        <w:adjustRightInd w:val="0"/>
        <w:snapToGrid/>
        <w:spacing w:line="400" w:lineRule="exact"/>
        <w:jc w:val="center"/>
        <w:textAlignment w:val="auto"/>
        <w:rPr>
          <w:rFonts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深环</w:t>
      </w:r>
      <w:r>
        <w:rPr>
          <w:rFonts w:hint="eastAsia" w:ascii="仿宋_GB2312" w:hAnsi="宋体" w:eastAsia="仿宋_GB2312" w:cs="宋体"/>
          <w:color w:val="auto"/>
          <w:kern w:val="0"/>
          <w:sz w:val="28"/>
          <w:szCs w:val="28"/>
          <w:highlight w:val="none"/>
          <w:lang w:eastAsia="zh-CN"/>
        </w:rPr>
        <w:t>龙华</w:t>
      </w:r>
      <w:r>
        <w:rPr>
          <w:rFonts w:hint="eastAsia" w:ascii="仿宋_GB2312" w:hAnsi="宋体" w:eastAsia="仿宋_GB2312" w:cs="宋体"/>
          <w:color w:val="auto"/>
          <w:kern w:val="0"/>
          <w:sz w:val="28"/>
          <w:szCs w:val="28"/>
          <w:highlight w:val="none"/>
        </w:rPr>
        <w:t>责改字〔20</w:t>
      </w:r>
      <w:r>
        <w:rPr>
          <w:rFonts w:hint="eastAsia" w:ascii="仿宋_GB2312" w:hAnsi="宋体" w:eastAsia="仿宋_GB2312" w:cs="宋体"/>
          <w:color w:val="auto"/>
          <w:kern w:val="0"/>
          <w:sz w:val="28"/>
          <w:szCs w:val="28"/>
          <w:highlight w:val="none"/>
          <w:lang w:val="en-US" w:eastAsia="zh-CN"/>
        </w:rPr>
        <w:t>25</w:t>
      </w:r>
      <w:r>
        <w:rPr>
          <w:rFonts w:hint="eastAsia" w:ascii="仿宋_GB2312" w:hAnsi="宋体" w:eastAsia="仿宋_GB2312" w:cs="宋体"/>
          <w:color w:val="auto"/>
          <w:kern w:val="0"/>
          <w:sz w:val="28"/>
          <w:szCs w:val="28"/>
          <w:highlight w:val="none"/>
        </w:rPr>
        <w:t>〕</w:t>
      </w:r>
      <w:r>
        <w:rPr>
          <w:rFonts w:hint="eastAsia" w:ascii="仿宋_GB2312" w:hAnsi="宋体" w:eastAsia="仿宋_GB2312" w:cs="宋体"/>
          <w:color w:val="auto"/>
          <w:kern w:val="0"/>
          <w:sz w:val="28"/>
          <w:szCs w:val="28"/>
          <w:highlight w:val="none"/>
          <w:lang w:val="en-US" w:eastAsia="zh-CN"/>
        </w:rPr>
        <w:t>FC25</w:t>
      </w:r>
      <w:r>
        <w:rPr>
          <w:rFonts w:hint="eastAsia" w:ascii="仿宋_GB2312" w:hAnsi="宋体" w:eastAsia="仿宋_GB2312" w:cs="宋体"/>
          <w:color w:val="auto"/>
          <w:kern w:val="0"/>
          <w:sz w:val="28"/>
          <w:szCs w:val="28"/>
          <w:highlight w:val="none"/>
        </w:rPr>
        <w:t>号</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当事人基本情况：</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ind w:left="10080" w:hanging="10080" w:hangingChars="3600"/>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olor w:val="000000"/>
          <w:sz w:val="28"/>
          <w:szCs w:val="28"/>
          <w:highlight w:val="none"/>
          <w:u w:val="none" w:color="auto"/>
          <w:lang w:val="en-US" w:eastAsia="zh-CN"/>
        </w:rPr>
        <w:t>（法人）名称：</w:t>
      </w:r>
      <w:r>
        <w:rPr>
          <w:rFonts w:hint="eastAsia" w:ascii="仿宋_GB2312" w:hAnsi="仿宋_GB2312" w:eastAsia="仿宋_GB2312"/>
          <w:color w:val="000000"/>
          <w:sz w:val="28"/>
          <w:szCs w:val="28"/>
          <w:highlight w:val="none"/>
          <w:u w:val="single" w:color="auto"/>
          <w:lang w:val="en-US" w:eastAsia="zh-CN"/>
        </w:rPr>
        <w:t xml:space="preserve"> 佛山市</w:t>
      </w:r>
      <w:r>
        <w:rPr>
          <w:rFonts w:hint="default" w:ascii="仿宋_GB2312" w:hAnsi="仿宋_GB2312" w:eastAsia="仿宋_GB2312"/>
          <w:color w:val="000000"/>
          <w:sz w:val="28"/>
          <w:szCs w:val="28"/>
          <w:highlight w:val="none"/>
          <w:u w:val="single" w:color="auto"/>
          <w:lang w:val="en" w:eastAsia="zh-CN"/>
        </w:rPr>
        <w:t>*********</w:t>
      </w:r>
      <w:r>
        <w:rPr>
          <w:rFonts w:hint="eastAsia" w:ascii="仿宋_GB2312" w:hAnsi="仿宋_GB2312" w:eastAsia="仿宋_GB2312"/>
          <w:color w:val="000000"/>
          <w:sz w:val="28"/>
          <w:szCs w:val="28"/>
          <w:highlight w:val="none"/>
          <w:u w:val="single" w:color="auto"/>
          <w:lang w:val="en-US" w:eastAsia="zh-CN"/>
        </w:rPr>
        <w:t>有限公司</w:t>
      </w:r>
      <w:r>
        <w:rPr>
          <w:rFonts w:hint="eastAsia" w:ascii="仿宋_GB2312" w:hAnsi="仿宋_GB2312" w:eastAsia="仿宋_GB2312"/>
          <w:color w:val="000000"/>
          <w:sz w:val="32"/>
          <w:szCs w:val="32"/>
          <w:highlight w:val="none"/>
          <w:u w:val="single" w:color="auto"/>
          <w:lang w:val="en-US" w:eastAsia="zh-CN"/>
        </w:rPr>
        <w:t xml:space="preserve">                                                                                                                                                                                                                                                                                                                                                                                                                                                                                                                                                                                                                                                                                                                                                                                                                                                                                                                                                                                                                                                                                                                                                                                                                                                                                                                                                                                                                                                                                                                                                                                                                                                                                                                                                                                                                                                                                                                                                                                                                                                                                                                                                                                                                                                                                                                                                                                                                                                                                                                                                                                                                                                                                                                                                                                                                                                                                                                                                                                                                                                                                                                                                                                                                                                                                                                                                                                                                                                                                                                                                                                                                                                                                                                                                                                                                                                                                                                                                                                                                                                                                                                                                                                                                </w:t>
      </w:r>
      <w:r>
        <w:rPr>
          <w:rFonts w:hint="eastAsia" w:ascii="仿宋_GB2312" w:hAnsi="仿宋_GB2312" w:eastAsia="仿宋_GB2312"/>
          <w:color w:val="000000"/>
          <w:sz w:val="32"/>
          <w:szCs w:val="32"/>
          <w:highlight w:val="none"/>
          <w:u w:val="single" w:color="auto"/>
          <w:lang w:val="en-US" w:eastAsia="zh-CN"/>
        </w:rPr>
        <w:t xml:space="preserve">                                                                                                                                                                                                                                                                                                                                                                                                                                                                                                                                                                                                                                                                                                                                                                                                                                                                                                                                                                                                                                                                                                                             </w:t>
      </w:r>
      <w:r>
        <w:rPr>
          <w:rFonts w:hint="eastAsia" w:ascii="仿宋_GB2312" w:hAnsi="仿宋_GB2312" w:eastAsia="仿宋_GB2312" w:cs="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法定代表人姓名：</w:t>
      </w:r>
      <w:r>
        <w:rPr>
          <w:rFonts w:hint="eastAsia" w:ascii="仿宋_GB2312" w:hAnsi="仿宋_GB2312" w:eastAsia="仿宋_GB2312"/>
          <w:color w:val="000000"/>
          <w:sz w:val="28"/>
          <w:szCs w:val="28"/>
          <w:highlight w:val="none"/>
          <w:u w:val="single" w:color="auto"/>
          <w:lang w:val="en-US" w:eastAsia="zh-CN"/>
        </w:rPr>
        <w:t xml:space="preserve"> </w:t>
      </w:r>
      <w:r>
        <w:rPr>
          <w:rFonts w:hint="default" w:ascii="仿宋_GB2312" w:hAnsi="仿宋_GB2312" w:eastAsia="仿宋_GB2312"/>
          <w:color w:val="000000"/>
          <w:sz w:val="28"/>
          <w:szCs w:val="28"/>
          <w:highlight w:val="none"/>
          <w:u w:val="single" w:color="auto"/>
          <w:lang w:val="en" w:eastAsia="zh-CN"/>
        </w:rPr>
        <w:t>**</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91440</w:t>
      </w:r>
      <w:r>
        <w:rPr>
          <w:rFonts w:hint="default" w:ascii="仿宋_GB2312" w:hAnsi="仿宋_GB2312" w:eastAsia="仿宋_GB2312"/>
          <w:color w:val="000000"/>
          <w:sz w:val="28"/>
          <w:szCs w:val="28"/>
          <w:highlight w:val="none"/>
          <w:u w:val="single" w:color="auto"/>
          <w:lang w:val="en" w:eastAsia="zh-CN"/>
        </w:rPr>
        <w:t>************</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佛山市南海区桂城街道</w:t>
      </w:r>
      <w:r>
        <w:rPr>
          <w:rFonts w:hint="default" w:ascii="仿宋_GB2312" w:hAnsi="仿宋_GB2312" w:eastAsia="仿宋_GB2312"/>
          <w:color w:val="000000"/>
          <w:sz w:val="28"/>
          <w:szCs w:val="28"/>
          <w:highlight w:val="none"/>
          <w:u w:val="single" w:color="auto"/>
          <w:lang w:val="en" w:eastAsia="zh-CN"/>
        </w:rPr>
        <w:t>***********************</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u w:val="none" w:color="auto"/>
          <w:lang w:val="en-US" w:eastAsia="zh-CN"/>
        </w:rPr>
        <w:t>（自然人）姓名：</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default"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s="仿宋_GB2312"/>
          <w:sz w:val="28"/>
          <w:szCs w:val="28"/>
          <w:highlight w:val="none"/>
        </w:rPr>
        <w:t>□</w:t>
      </w:r>
      <w:r>
        <w:rPr>
          <w:rFonts w:hint="eastAsia" w:ascii="仿宋_GB2312" w:hAnsi="仿宋_GB2312" w:eastAsia="仿宋_GB2312"/>
          <w:color w:val="000000"/>
          <w:sz w:val="28"/>
          <w:szCs w:val="28"/>
          <w:highlight w:val="none"/>
          <w:lang w:val="en-US" w:eastAsia="zh-CN"/>
        </w:rPr>
        <w:t>（个体工商户）字号名称：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经营者姓名</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证件类型及号码：</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lang w:val="en-US" w:eastAsia="zh-CN"/>
        </w:rPr>
        <w:t xml:space="preserve">            </w:t>
      </w:r>
    </w:p>
    <w:p>
      <w:pPr>
        <w:keepNext w:val="0"/>
        <w:keepLines w:val="0"/>
        <w:pageBreakBefore w:val="0"/>
        <w:shd w:val="solid" w:color="FFFFFF" w:fill="auto"/>
        <w:kinsoku/>
        <w:overflowPunct/>
        <w:topLinePunct w:val="0"/>
        <w:autoSpaceDN w:val="0"/>
        <w:bidi w:val="0"/>
        <w:snapToGrid/>
        <w:spacing w:line="400" w:lineRule="exact"/>
        <w:textAlignment w:val="auto"/>
        <w:rPr>
          <w:rFonts w:hint="eastAsia" w:ascii="仿宋_GB2312" w:hAnsi="仿宋_GB2312" w:eastAsia="仿宋_GB2312"/>
          <w:color w:val="000000"/>
          <w:sz w:val="28"/>
          <w:szCs w:val="28"/>
          <w:highlight w:val="none"/>
          <w:lang w:val="en-US" w:eastAsia="zh-CN"/>
        </w:rPr>
      </w:pPr>
      <w:r>
        <w:rPr>
          <w:rFonts w:hint="eastAsia" w:ascii="仿宋_GB2312" w:hAnsi="仿宋_GB2312" w:eastAsia="仿宋_GB2312"/>
          <w:color w:val="000000"/>
          <w:sz w:val="28"/>
          <w:szCs w:val="28"/>
          <w:highlight w:val="none"/>
          <w:lang w:val="en-US" w:eastAsia="zh-CN"/>
        </w:rPr>
        <w:t>住址：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s="仿宋_GB2312"/>
          <w:sz w:val="28"/>
          <w:szCs w:val="28"/>
          <w:highlight w:val="none"/>
          <w:lang w:eastAsia="zh-CN"/>
        </w:rPr>
        <w:t>□</w:t>
      </w:r>
      <w:r>
        <w:rPr>
          <w:rFonts w:hint="eastAsia" w:ascii="仿宋_GB2312" w:hAnsi="仿宋_GB2312" w:eastAsia="仿宋_GB2312"/>
          <w:color w:val="000000"/>
          <w:sz w:val="28"/>
          <w:szCs w:val="28"/>
          <w:highlight w:val="none"/>
          <w:u w:val="none" w:color="auto"/>
          <w:lang w:val="en-US" w:eastAsia="zh-CN"/>
        </w:rPr>
        <w:t>（非法人组织）名称：</w:t>
      </w:r>
      <w:r>
        <w:rPr>
          <w:rFonts w:hint="eastAsia" w:ascii="仿宋_GB2312" w:hAnsi="仿宋_GB2312" w:eastAsia="仿宋_GB2312"/>
          <w:color w:val="000000"/>
          <w:sz w:val="28"/>
          <w:szCs w:val="28"/>
          <w:highlight w:val="none"/>
          <w:u w:val="single" w:color="auto"/>
          <w:lang w:val="en-US" w:eastAsia="zh-CN"/>
        </w:rPr>
        <w:t xml:space="preserve">               </w:t>
      </w:r>
      <w:r>
        <w:rPr>
          <w:rFonts w:hint="eastAsia" w:ascii="仿宋_GB2312" w:hAnsi="仿宋_GB2312" w:eastAsia="仿宋_GB2312"/>
          <w:color w:val="000000"/>
          <w:sz w:val="28"/>
          <w:szCs w:val="28"/>
          <w:highlight w:val="none"/>
          <w:u w:val="none" w:color="auto"/>
          <w:lang w:val="en-US" w:eastAsia="zh-CN"/>
        </w:rPr>
        <w:t>统一社会信用代码：</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widowControl w:val="0"/>
        <w:shd w:val="solid" w:color="FFFFFF" w:fill="auto"/>
        <w:kinsoku/>
        <w:wordWrap/>
        <w:overflowPunct/>
        <w:topLinePunct w:val="0"/>
        <w:autoSpaceDE/>
        <w:autoSpaceDN w:val="0"/>
        <w:bidi w:val="0"/>
        <w:adjustRightInd/>
        <w:snapToGrid/>
        <w:spacing w:line="400" w:lineRule="exact"/>
        <w:textAlignment w:val="auto"/>
        <w:rPr>
          <w:rFonts w:hint="eastAsia" w:ascii="仿宋_GB2312" w:hAnsi="仿宋_GB2312" w:eastAsia="仿宋_GB2312"/>
          <w:color w:val="000000"/>
          <w:sz w:val="28"/>
          <w:szCs w:val="28"/>
          <w:highlight w:val="none"/>
          <w:u w:val="single" w:color="auto"/>
          <w:lang w:val="en-US" w:eastAsia="zh-CN"/>
        </w:rPr>
      </w:pPr>
      <w:r>
        <w:rPr>
          <w:rFonts w:hint="eastAsia" w:ascii="仿宋_GB2312" w:hAnsi="仿宋_GB2312" w:eastAsia="仿宋_GB2312"/>
          <w:color w:val="000000"/>
          <w:sz w:val="28"/>
          <w:szCs w:val="28"/>
          <w:highlight w:val="none"/>
          <w:u w:val="none" w:color="auto"/>
          <w:lang w:val="en-US" w:eastAsia="zh-CN"/>
        </w:rPr>
        <w:t>住所（地址）：</w:t>
      </w:r>
      <w:r>
        <w:rPr>
          <w:rFonts w:hint="eastAsia" w:ascii="仿宋_GB2312" w:hAnsi="仿宋_GB2312" w:eastAsia="仿宋_GB2312"/>
          <w:color w:val="000000"/>
          <w:sz w:val="28"/>
          <w:szCs w:val="28"/>
          <w:highlight w:val="none"/>
          <w:u w:val="single" w:color="auto"/>
          <w:lang w:val="en-US" w:eastAsia="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我局执法人员于</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202</w:t>
      </w:r>
      <w:r>
        <w:rPr>
          <w:rFonts w:hint="eastAsia" w:ascii="仿宋_GB2312" w:hAnsi="宋体" w:eastAsia="仿宋_GB2312" w:cs="宋体"/>
          <w:color w:val="auto"/>
          <w:kern w:val="0"/>
          <w:sz w:val="28"/>
          <w:szCs w:val="28"/>
          <w:highlight w:val="none"/>
          <w:u w:val="single"/>
          <w:lang w:val="en-US" w:eastAsia="zh-CN"/>
        </w:rPr>
        <w:t xml:space="preserve">5 </w:t>
      </w:r>
      <w:r>
        <w:rPr>
          <w:rFonts w:hint="eastAsia" w:ascii="仿宋_GB2312" w:hAnsi="宋体" w:eastAsia="仿宋_GB2312" w:cs="宋体"/>
          <w:color w:val="auto"/>
          <w:kern w:val="0"/>
          <w:sz w:val="28"/>
          <w:szCs w:val="28"/>
          <w:highlight w:val="none"/>
        </w:rPr>
        <w:t>年</w:t>
      </w:r>
      <w:r>
        <w:rPr>
          <w:rFonts w:hint="eastAsia" w:ascii="仿宋_GB2312" w:hAnsi="宋体" w:eastAsia="仿宋_GB2312" w:cs="宋体"/>
          <w:color w:val="auto"/>
          <w:kern w:val="0"/>
          <w:sz w:val="28"/>
          <w:szCs w:val="28"/>
          <w:highlight w:val="none"/>
          <w:u w:val="single"/>
        </w:rPr>
        <w:t xml:space="preserve"> </w:t>
      </w:r>
      <w:r>
        <w:rPr>
          <w:rFonts w:hint="default" w:ascii="仿宋_GB2312" w:hAnsi="宋体" w:eastAsia="仿宋_GB2312" w:cs="宋体"/>
          <w:color w:val="auto"/>
          <w:kern w:val="0"/>
          <w:sz w:val="28"/>
          <w:szCs w:val="28"/>
          <w:highlight w:val="none"/>
          <w:u w:val="single"/>
          <w:lang w:val="en" w:eastAsia="zh-CN"/>
        </w:rPr>
        <w:t>7</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 xml:space="preserve">22 </w:t>
      </w:r>
      <w:r>
        <w:rPr>
          <w:rFonts w:hint="eastAsia" w:ascii="仿宋_GB2312" w:hAnsi="宋体" w:eastAsia="仿宋_GB2312" w:cs="宋体"/>
          <w:color w:val="auto"/>
          <w:kern w:val="0"/>
          <w:sz w:val="28"/>
          <w:szCs w:val="28"/>
          <w:highlight w:val="none"/>
        </w:rPr>
        <w:t>日对你/你单位进行了调查，发现你/你单位实施了以下环境违法行为：</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2025年</w:t>
      </w:r>
      <w:r>
        <w:rPr>
          <w:rFonts w:hint="default" w:ascii="仿宋_GB2312" w:hAnsi="宋体" w:eastAsia="仿宋_GB2312" w:cs="宋体"/>
          <w:color w:val="auto"/>
          <w:kern w:val="0"/>
          <w:sz w:val="28"/>
          <w:szCs w:val="28"/>
          <w:highlight w:val="none"/>
          <w:u w:val="single"/>
          <w:lang w:val="en" w:eastAsia="zh-CN"/>
        </w:rPr>
        <w:t>7</w:t>
      </w:r>
      <w:r>
        <w:rPr>
          <w:rFonts w:hint="eastAsia" w:ascii="仿宋_GB2312" w:hAnsi="宋体" w:eastAsia="仿宋_GB2312" w:cs="宋体"/>
          <w:color w:val="auto"/>
          <w:kern w:val="0"/>
          <w:sz w:val="28"/>
          <w:szCs w:val="28"/>
          <w:highlight w:val="none"/>
          <w:u w:val="single"/>
          <w:lang w:val="en-US" w:eastAsia="zh-CN"/>
        </w:rPr>
        <w:t>月</w:t>
      </w:r>
      <w:r>
        <w:rPr>
          <w:rFonts w:hint="default" w:ascii="仿宋_GB2312" w:hAnsi="宋体" w:eastAsia="仿宋_GB2312" w:cs="宋体"/>
          <w:color w:val="auto"/>
          <w:kern w:val="0"/>
          <w:sz w:val="28"/>
          <w:szCs w:val="28"/>
          <w:highlight w:val="none"/>
          <w:u w:val="single"/>
          <w:lang w:val="en" w:eastAsia="zh-CN"/>
        </w:rPr>
        <w:t>10</w:t>
      </w:r>
      <w:r>
        <w:rPr>
          <w:rFonts w:hint="eastAsia" w:ascii="仿宋_GB2312" w:hAnsi="宋体" w:eastAsia="仿宋_GB2312" w:cs="宋体"/>
          <w:color w:val="auto"/>
          <w:kern w:val="0"/>
          <w:sz w:val="28"/>
          <w:szCs w:val="28"/>
          <w:highlight w:val="none"/>
          <w:u w:val="single"/>
          <w:lang w:val="en-US" w:eastAsia="zh-CN"/>
        </w:rPr>
        <w:t>日10点00分，深圳市生态环境局龙华管理局执法人员查看龙华区建筑施工污染源在线监测设备安装 （鹰眼系统）时发现，位于深圳市龙华区福城街道观兴东路与福花路交汇处东南侧的深圳市第三十五高级中学项目于2025年7月5日23时36分至2025 年7月5日23时38分正在进行施工作业，视频中可见有1台混凝土搅拌车和1台天泵正在砼浇筑作业。2025年7月10日上午10：46，深圳市生态环境局龙华管理局执法人员到达该项目工地现场对上述情况进行核实。执法人员现场向被检查人播放了涉案视频，被检查人确认上述视频记录属实，对视频中的施工时间、地点、内容、设备进行了确认</w:t>
      </w:r>
      <w:r>
        <w:rPr>
          <w:rFonts w:hint="eastAsia" w:ascii="仿宋_GB2312" w:hAnsi="宋体" w:eastAsia="仿宋_GB2312" w:cs="宋体"/>
          <w:color w:val="auto"/>
          <w:kern w:val="0"/>
          <w:sz w:val="28"/>
          <w:szCs w:val="28"/>
          <w:highlight w:val="none"/>
          <w:u w:val="single"/>
        </w:rPr>
        <w:t>。</w:t>
      </w:r>
      <w:r>
        <w:rPr>
          <w:rFonts w:hint="eastAsia" w:ascii="仿宋_GB2312" w:hAnsi="宋体" w:eastAsia="仿宋_GB2312" w:cs="宋体"/>
          <w:color w:val="auto"/>
          <w:kern w:val="0"/>
          <w:sz w:val="28"/>
          <w:szCs w:val="28"/>
          <w:highlight w:val="none"/>
          <w:u w:val="single"/>
          <w:lang w:eastAsia="zh-CN"/>
        </w:rPr>
        <w:t>你单位上述行为涉嫌</w:t>
      </w:r>
      <w:r>
        <w:rPr>
          <w:rFonts w:hint="eastAsia" w:ascii="仿宋_GB2312" w:hAnsi="宋体" w:eastAsia="仿宋_GB2312" w:cs="宋体"/>
          <w:color w:val="auto"/>
          <w:kern w:val="0"/>
          <w:sz w:val="28"/>
          <w:szCs w:val="28"/>
          <w:highlight w:val="none"/>
          <w:u w:val="single"/>
          <w:lang w:val="en-US" w:eastAsia="zh-CN"/>
        </w:rPr>
        <w:t xml:space="preserve">未取得夜间作业证明擅自超时施工。            </w:t>
      </w:r>
      <w:r>
        <w:rPr>
          <w:rFonts w:hint="eastAsia" w:ascii="仿宋_GB2312" w:hAnsi="宋体" w:eastAsia="仿宋_GB2312" w:cs="宋体"/>
          <w:color w:val="auto"/>
          <w:kern w:val="0"/>
          <w:sz w:val="28"/>
          <w:szCs w:val="28"/>
          <w:highlight w:val="non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b w:val="0"/>
          <w:bCs w:val="0"/>
          <w:kern w:val="0"/>
          <w:sz w:val="28"/>
          <w:szCs w:val="28"/>
          <w:highlight w:val="none"/>
          <w:u w:val="none"/>
        </w:rPr>
        <w:t>（注：空白线处须标注以下空白）</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rPr>
        <w:t>以上事实，</w:t>
      </w:r>
      <w:r>
        <w:rPr>
          <w:rFonts w:hint="eastAsia" w:ascii="仿宋_GB2312" w:hAnsi="宋体" w:eastAsia="仿宋_GB2312" w:cs="宋体"/>
          <w:color w:val="auto"/>
          <w:kern w:val="0"/>
          <w:sz w:val="28"/>
          <w:szCs w:val="28"/>
          <w:highlight w:val="none"/>
          <w:lang w:eastAsia="zh-CN"/>
        </w:rPr>
        <w:t>主要有以下证据材料证明：</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1、</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7</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10</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现场检查</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勘</w:t>
      </w:r>
      <w:r>
        <w:rPr>
          <w:rFonts w:hint="eastAsia" w:ascii="仿宋_GB2312" w:hAnsi="宋体" w:eastAsia="仿宋_GB2312" w:cs="宋体"/>
          <w:color w:val="auto"/>
          <w:kern w:val="0"/>
          <w:sz w:val="28"/>
          <w:szCs w:val="28"/>
          <w:highlight w:val="none"/>
          <w:lang w:eastAsia="zh-CN"/>
        </w:rPr>
        <w:t>察）</w:t>
      </w:r>
      <w:r>
        <w:rPr>
          <w:rFonts w:hint="eastAsia" w:ascii="仿宋_GB2312" w:hAnsi="宋体" w:eastAsia="仿宋_GB2312" w:cs="宋体"/>
          <w:color w:val="auto"/>
          <w:kern w:val="0"/>
          <w:sz w:val="28"/>
          <w:szCs w:val="28"/>
          <w:highlight w:val="none"/>
        </w:rPr>
        <w:t>笔录</w:t>
      </w:r>
      <w:r>
        <w:rPr>
          <w:rFonts w:hint="eastAsia" w:ascii="仿宋_GB2312" w:hAnsi="宋体" w:eastAsia="仿宋_GB2312" w:cs="宋体"/>
          <w:color w:val="auto"/>
          <w:kern w:val="0"/>
          <w:sz w:val="28"/>
          <w:szCs w:val="28"/>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u w:val="none"/>
          <w:lang w:val="en-US" w:eastAsia="zh-CN"/>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涉嫌未取得夜间作业证明擅自超时施工                         </w:t>
      </w:r>
      <w:r>
        <w:rPr>
          <w:rFonts w:hint="eastAsia" w:ascii="仿宋_GB2312" w:hAnsi="宋体" w:eastAsia="仿宋_GB2312" w:cs="宋体"/>
          <w:color w:val="auto"/>
          <w:kern w:val="0"/>
          <w:sz w:val="28"/>
          <w:szCs w:val="28"/>
          <w:highlight w:val="none"/>
          <w:u w:val="none"/>
          <w:lang w:val="en-US" w:eastAsia="zh-CN"/>
        </w:rPr>
        <w:t>；</w:t>
      </w:r>
    </w:p>
    <w:p>
      <w:pPr>
        <w:autoSpaceDE w:val="0"/>
        <w:autoSpaceDN w:val="0"/>
        <w:adjustRightInd w:val="0"/>
        <w:spacing w:line="400" w:lineRule="exact"/>
        <w:ind w:firstLine="560" w:firstLineChars="200"/>
        <w:jc w:val="left"/>
        <w:rPr>
          <w:rFonts w:hint="default"/>
          <w:lang w:val="en-US" w:eastAsia="zh-CN"/>
        </w:rPr>
      </w:pPr>
      <w:r>
        <w:rPr>
          <w:rFonts w:hint="eastAsia" w:ascii="仿宋_GB2312" w:hAnsi="宋体" w:eastAsia="仿宋_GB2312" w:cs="宋体"/>
          <w:color w:val="auto"/>
          <w:kern w:val="0"/>
          <w:sz w:val="28"/>
          <w:szCs w:val="28"/>
          <w:highlight w:val="none"/>
          <w:lang w:val="en-US" w:eastAsia="zh-CN"/>
        </w:rPr>
        <w:t>2、</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7</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22</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调查询问笔录</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涉嫌未取得夜间作业证明擅自超时施工                       </w:t>
      </w:r>
      <w:r>
        <w:rPr>
          <w:rFonts w:hint="eastAsia" w:ascii="仿宋_GB2312" w:hAnsi="宋体" w:eastAsia="仿宋_GB2312" w:cs="宋体"/>
          <w:color w:val="auto"/>
          <w:kern w:val="0"/>
          <w:sz w:val="28"/>
          <w:szCs w:val="28"/>
          <w:highlight w:val="none"/>
          <w:u w:val="none"/>
          <w:lang w:val="en-US"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ind w:firstLine="560" w:firstLineChars="200"/>
        <w:jc w:val="both"/>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3、</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7</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10</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日我局执法人员制作的</w:t>
      </w:r>
      <w:r>
        <w:rPr>
          <w:rFonts w:hint="eastAsia" w:ascii="仿宋_GB2312" w:hAnsi="宋体" w:eastAsia="仿宋_GB2312" w:cs="宋体"/>
          <w:color w:val="auto"/>
          <w:kern w:val="0"/>
          <w:sz w:val="28"/>
          <w:szCs w:val="28"/>
          <w:highlight w:val="none"/>
        </w:rPr>
        <w:t>现场照片（图片/视频）</w:t>
      </w:r>
      <w:r>
        <w:rPr>
          <w:rFonts w:hint="eastAsia" w:ascii="仿宋_GB2312" w:hAnsi="宋体" w:eastAsia="仿宋_GB2312" w:cs="宋体"/>
          <w:color w:val="auto"/>
          <w:kern w:val="0"/>
          <w:sz w:val="28"/>
          <w:szCs w:val="28"/>
          <w:highlight w:val="none"/>
          <w:lang w:eastAsia="zh-CN"/>
        </w:rPr>
        <w:t>，</w:t>
      </w:r>
    </w:p>
    <w:p>
      <w:pPr>
        <w:keepNext w:val="0"/>
        <w:keepLines w:val="0"/>
        <w:pageBreakBefore w:val="0"/>
        <w:numPr>
          <w:ilvl w:val="0"/>
          <w:numId w:val="0"/>
        </w:numPr>
        <w:kinsoku/>
        <w:overflowPunct/>
        <w:topLinePunct w:val="0"/>
        <w:autoSpaceDE w:val="0"/>
        <w:autoSpaceDN w:val="0"/>
        <w:bidi w:val="0"/>
        <w:adjustRightInd w:val="0"/>
        <w:snapToGrid/>
        <w:spacing w:line="400" w:lineRule="exact"/>
        <w:jc w:val="both"/>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涉嫌未取得夜间作业证明擅自超时施工                                 </w:t>
      </w:r>
      <w:r>
        <w:rPr>
          <w:rFonts w:hint="eastAsia" w:ascii="仿宋_GB2312" w:hAnsi="宋体" w:eastAsia="仿宋_GB2312" w:cs="宋体"/>
          <w:color w:val="auto"/>
          <w:kern w:val="0"/>
          <w:sz w:val="28"/>
          <w:szCs w:val="28"/>
          <w:highlight w:val="none"/>
          <w:lang w:val="en-US"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jc w:val="left"/>
        <w:textAlignment w:val="auto"/>
        <w:rPr>
          <w:rFonts w:hint="eastAsia" w:ascii="仿宋_GB2312" w:hAnsi="宋体" w:eastAsia="仿宋_GB2312" w:cs="宋体"/>
          <w:color w:val="auto"/>
          <w:kern w:val="0"/>
          <w:sz w:val="28"/>
          <w:szCs w:val="28"/>
          <w:highlight w:val="none"/>
          <w:lang w:eastAsia="zh-CN"/>
        </w:rPr>
      </w:pPr>
      <w:r>
        <w:rPr>
          <w:rFonts w:hint="eastAsia" w:ascii="仿宋_GB2312" w:hAnsi="宋体" w:eastAsia="仿宋_GB2312" w:cs="宋体"/>
          <w:color w:val="auto"/>
          <w:kern w:val="0"/>
          <w:sz w:val="28"/>
          <w:szCs w:val="28"/>
          <w:highlight w:val="none"/>
          <w:lang w:val="en-US" w:eastAsia="zh-CN"/>
        </w:rPr>
        <w:t>4、</w:t>
      </w:r>
      <w:r>
        <w:rPr>
          <w:rFonts w:hint="eastAsia" w:ascii="仿宋_GB2312" w:hAnsi="仿宋_GB2312" w:eastAsia="仿宋_GB2312" w:cs="仿宋_GB2312"/>
          <w:sz w:val="28"/>
          <w:szCs w:val="28"/>
          <w:highlight w:val="none"/>
          <w:lang w:val="en" w:eastAsia="zh-CN"/>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出具的</w:t>
      </w:r>
      <w:r>
        <w:rPr>
          <w:rFonts w:hint="eastAsia" w:ascii="仿宋_GB2312" w:hAnsi="宋体" w:eastAsia="仿宋_GB2312" w:cs="宋体"/>
          <w:color w:val="auto"/>
          <w:kern w:val="0"/>
          <w:sz w:val="28"/>
          <w:szCs w:val="28"/>
          <w:highlight w:val="none"/>
        </w:rPr>
        <w:t>监测报告</w:t>
      </w:r>
      <w:r>
        <w:rPr>
          <w:rFonts w:hint="eastAsia" w:ascii="仿宋_GB2312" w:hAnsi="宋体" w:eastAsia="仿宋_GB2312" w:cs="宋体"/>
          <w:color w:val="auto"/>
          <w:kern w:val="0"/>
          <w:sz w:val="28"/>
          <w:szCs w:val="28"/>
          <w:highlight w:val="none"/>
          <w:lang w:eastAsia="zh-CN"/>
        </w:rPr>
        <w:t>，证明</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lang w:val="en-US" w:eastAsia="zh-CN"/>
        </w:rPr>
      </w:pPr>
      <w:r>
        <w:rPr>
          <w:rFonts w:hint="eastAsia" w:ascii="仿宋_GB2312" w:hAnsi="宋体" w:eastAsia="仿宋_GB2312" w:cs="宋体"/>
          <w:color w:val="auto"/>
          <w:kern w:val="0"/>
          <w:sz w:val="28"/>
          <w:szCs w:val="28"/>
          <w:highlight w:val="none"/>
          <w:lang w:val="en-US" w:eastAsia="zh-CN"/>
        </w:rPr>
        <w:t>5、</w:t>
      </w:r>
      <w:r>
        <w:rPr>
          <w:rFonts w:hint="eastAsia" w:ascii="仿宋_GB2312" w:hAnsi="宋体" w:eastAsia="仿宋_GB2312" w:cs="宋体"/>
          <w:color w:val="auto"/>
          <w:kern w:val="0"/>
          <w:sz w:val="28"/>
          <w:szCs w:val="28"/>
          <w:highlight w:val="none"/>
          <w:lang w:eastAsia="zh-CN"/>
        </w:rPr>
        <w:t>你</w:t>
      </w:r>
      <w:r>
        <w:rPr>
          <w:rFonts w:hint="eastAsia" w:ascii="仿宋_GB2312" w:hAnsi="宋体" w:eastAsia="仿宋_GB2312" w:cs="宋体"/>
          <w:color w:val="auto"/>
          <w:kern w:val="0"/>
          <w:sz w:val="28"/>
          <w:szCs w:val="28"/>
          <w:highlight w:val="none"/>
          <w:lang w:val="en-US" w:eastAsia="zh-CN"/>
        </w:rPr>
        <w:t>/你单位</w:t>
      </w:r>
      <w:r>
        <w:rPr>
          <w:rFonts w:hint="eastAsia" w:ascii="仿宋_GB2312" w:hAnsi="宋体" w:eastAsia="仿宋_GB2312" w:cs="宋体"/>
          <w:color w:val="auto"/>
          <w:kern w:val="0"/>
          <w:sz w:val="28"/>
          <w:szCs w:val="28"/>
          <w:highlight w:val="none"/>
        </w:rPr>
        <w:t>提供的</w:t>
      </w:r>
      <w:r>
        <w:rPr>
          <w:rFonts w:hint="eastAsia" w:ascii="仿宋_GB2312" w:hAnsi="宋体" w:eastAsia="仿宋_GB2312" w:cs="宋体"/>
          <w:color w:val="auto"/>
          <w:kern w:val="0"/>
          <w:sz w:val="28"/>
          <w:szCs w:val="28"/>
          <w:highlight w:val="none"/>
          <w:lang w:eastAsia="zh-CN"/>
        </w:rPr>
        <w:t>相关主体材料，包括：</w:t>
      </w:r>
      <w:r>
        <w:rPr>
          <w:rFonts w:hint="eastAsia" w:ascii="仿宋_GB2312" w:hAnsi="仿宋_GB2312" w:eastAsia="仿宋_GB2312" w:cs="仿宋_GB2312"/>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7</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10</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营业执照复印件、</w:t>
      </w:r>
      <w:r>
        <w:rPr>
          <w:rFonts w:hint="eastAsia" w:ascii="仿宋_GB2312" w:hAnsi="仿宋_GB2312" w:eastAsia="仿宋_GB2312" w:cs="仿宋_GB2312"/>
          <w:sz w:val="28"/>
          <w:szCs w:val="28"/>
          <w:highlight w:val="none"/>
        </w:rPr>
        <w:t>□</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组织机构代码证复印件、</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7</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10</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w:t>
      </w:r>
      <w:r>
        <w:rPr>
          <w:rFonts w:hint="eastAsia" w:ascii="仿宋_GB2312" w:hAnsi="宋体" w:eastAsia="仿宋_GB2312" w:cs="宋体"/>
          <w:color w:val="auto"/>
          <w:kern w:val="0"/>
          <w:sz w:val="28"/>
          <w:szCs w:val="28"/>
          <w:highlight w:val="none"/>
        </w:rPr>
        <w:t>身份证复印件、</w:t>
      </w:r>
      <w:r>
        <w:rPr>
          <w:rFonts w:hint="eastAsia" w:ascii="仿宋_GB2312" w:hAnsi="宋体" w:eastAsia="仿宋_GB2312" w:cs="宋体"/>
          <w:color w:val="auto"/>
          <w:kern w:val="0"/>
          <w:sz w:val="28"/>
          <w:szCs w:val="28"/>
          <w:highlight w:val="none"/>
          <w:lang w:val="en" w:eastAsia="zh-CN"/>
        </w:rPr>
        <w:t>☑</w:t>
      </w:r>
      <w:r>
        <w:rPr>
          <w:rFonts w:hint="eastAsia" w:ascii="仿宋_GB2312" w:hAnsi="宋体" w:eastAsia="仿宋_GB2312" w:cs="宋体"/>
          <w:color w:val="auto"/>
          <w:kern w:val="0"/>
          <w:sz w:val="28"/>
          <w:szCs w:val="28"/>
          <w:highlight w:val="none"/>
          <w:u w:val="single"/>
          <w:lang w:val="en-US" w:eastAsia="zh-CN"/>
        </w:rPr>
        <w:t xml:space="preserve">  2025 </w:t>
      </w:r>
      <w:r>
        <w:rPr>
          <w:rFonts w:hint="eastAsia" w:ascii="仿宋_GB2312" w:hAnsi="宋体" w:eastAsia="仿宋_GB2312" w:cs="宋体"/>
          <w:color w:val="auto"/>
          <w:kern w:val="0"/>
          <w:sz w:val="28"/>
          <w:szCs w:val="28"/>
          <w:highlight w:val="none"/>
          <w:lang w:val="en-US" w:eastAsia="zh-CN"/>
        </w:rPr>
        <w:t>年</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7</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月</w:t>
      </w:r>
      <w:r>
        <w:rPr>
          <w:rFonts w:hint="eastAsia" w:ascii="仿宋_GB2312" w:hAnsi="宋体" w:eastAsia="仿宋_GB2312" w:cs="宋体"/>
          <w:color w:val="auto"/>
          <w:kern w:val="0"/>
          <w:sz w:val="28"/>
          <w:szCs w:val="28"/>
          <w:highlight w:val="none"/>
          <w:u w:val="single"/>
          <w:lang w:val="en-US" w:eastAsia="zh-CN"/>
        </w:rPr>
        <w:t xml:space="preserve"> </w:t>
      </w:r>
      <w:r>
        <w:rPr>
          <w:rFonts w:hint="default" w:ascii="仿宋_GB2312" w:hAnsi="宋体" w:eastAsia="仿宋_GB2312" w:cs="宋体"/>
          <w:color w:val="auto"/>
          <w:kern w:val="0"/>
          <w:sz w:val="28"/>
          <w:szCs w:val="28"/>
          <w:highlight w:val="none"/>
          <w:u w:val="single"/>
          <w:lang w:val="en" w:eastAsia="zh-CN"/>
        </w:rPr>
        <w:t>10</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lang w:val="en-US" w:eastAsia="zh-CN"/>
        </w:rPr>
        <w:t>日提供的法人</w:t>
      </w:r>
      <w:r>
        <w:rPr>
          <w:rFonts w:hint="eastAsia" w:ascii="仿宋_GB2312" w:hAnsi="宋体" w:eastAsia="仿宋_GB2312" w:cs="宋体"/>
          <w:color w:val="auto"/>
          <w:kern w:val="0"/>
          <w:sz w:val="28"/>
          <w:szCs w:val="28"/>
          <w:highlight w:val="none"/>
        </w:rPr>
        <w:t>授权委托书</w:t>
      </w:r>
      <w:r>
        <w:rPr>
          <w:rFonts w:hint="eastAsia" w:ascii="仿宋_GB2312" w:hAnsi="宋体" w:eastAsia="仿宋_GB2312" w:cs="宋体"/>
          <w:color w:val="auto"/>
          <w:kern w:val="0"/>
          <w:sz w:val="28"/>
          <w:szCs w:val="28"/>
          <w:highlight w:val="none"/>
          <w:lang w:eastAsia="zh-CN"/>
        </w:rPr>
        <w:t>，以上材料共同证明你</w:t>
      </w:r>
      <w:r>
        <w:rPr>
          <w:rFonts w:hint="eastAsia" w:ascii="仿宋_GB2312" w:hAnsi="宋体" w:eastAsia="仿宋_GB2312" w:cs="宋体"/>
          <w:color w:val="auto"/>
          <w:kern w:val="0"/>
          <w:sz w:val="28"/>
          <w:szCs w:val="28"/>
          <w:highlight w:val="none"/>
          <w:lang w:val="en-US" w:eastAsia="zh-CN"/>
        </w:rPr>
        <w:t>/你单位的主体信息；</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rPr>
      </w:pPr>
      <w:r>
        <w:rPr>
          <w:rFonts w:hint="eastAsia" w:ascii="仿宋_GB2312" w:hAnsi="宋体" w:eastAsia="仿宋_GB2312" w:cs="宋体"/>
          <w:color w:val="auto"/>
          <w:kern w:val="0"/>
          <w:sz w:val="28"/>
          <w:szCs w:val="28"/>
          <w:highlight w:val="none"/>
          <w:lang w:val="en-US" w:eastAsia="zh-CN"/>
        </w:rPr>
        <w:t>6、</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 xml:space="preserve"> 其他证据材料：</w:t>
      </w:r>
      <w:r>
        <w:rPr>
          <w:rFonts w:hint="eastAsia" w:ascii="仿宋_GB2312" w:hAnsi="仿宋_GB2312" w:eastAsia="仿宋_GB2312"/>
          <w:color w:val="000000"/>
          <w:sz w:val="28"/>
          <w:szCs w:val="28"/>
          <w:highlight w:val="none"/>
          <w:u w:val="single" w:color="auto"/>
          <w:lang w:val="en-US" w:eastAsia="zh-CN"/>
        </w:rPr>
        <w:t>2025年</w:t>
      </w:r>
      <w:r>
        <w:rPr>
          <w:rFonts w:hint="default" w:ascii="仿宋_GB2312" w:hAnsi="仿宋_GB2312" w:eastAsia="仿宋_GB2312"/>
          <w:color w:val="000000"/>
          <w:sz w:val="28"/>
          <w:szCs w:val="28"/>
          <w:highlight w:val="none"/>
          <w:u w:val="single" w:color="auto"/>
          <w:lang w:val="en" w:eastAsia="zh-CN"/>
        </w:rPr>
        <w:t>7</w:t>
      </w:r>
      <w:r>
        <w:rPr>
          <w:rFonts w:hint="eastAsia" w:ascii="仿宋_GB2312" w:hAnsi="仿宋_GB2312" w:eastAsia="仿宋_GB2312"/>
          <w:color w:val="000000"/>
          <w:sz w:val="28"/>
          <w:szCs w:val="28"/>
          <w:highlight w:val="none"/>
          <w:u w:val="single" w:color="auto"/>
          <w:lang w:val="en-US" w:eastAsia="zh-CN"/>
        </w:rPr>
        <w:t>月</w:t>
      </w:r>
      <w:r>
        <w:rPr>
          <w:rFonts w:hint="default" w:ascii="仿宋_GB2312" w:hAnsi="仿宋_GB2312" w:eastAsia="仿宋_GB2312"/>
          <w:color w:val="000000"/>
          <w:sz w:val="28"/>
          <w:szCs w:val="28"/>
          <w:highlight w:val="none"/>
          <w:u w:val="single" w:color="auto"/>
          <w:lang w:val="en" w:eastAsia="zh-CN"/>
        </w:rPr>
        <w:t>10</w:t>
      </w:r>
      <w:r>
        <w:rPr>
          <w:rFonts w:hint="eastAsia" w:ascii="仿宋_GB2312" w:hAnsi="仿宋_GB2312" w:eastAsia="仿宋_GB2312"/>
          <w:color w:val="000000"/>
          <w:sz w:val="28"/>
          <w:szCs w:val="28"/>
          <w:highlight w:val="none"/>
          <w:u w:val="single" w:color="auto"/>
          <w:lang w:val="en-US" w:eastAsia="zh-CN"/>
        </w:rPr>
        <w:t>日当事人提供劳务分包合同和深圳市龙华区建设工程质量安全监督站关于开展深圳市第三十五高级中学地基与基础工程质量安全监督的复函证明你单位为涉案项目分包单位。</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b w:val="0"/>
          <w:bCs w:val="0"/>
          <w:kern w:val="0"/>
          <w:sz w:val="28"/>
          <w:szCs w:val="28"/>
          <w:highlight w:val="none"/>
          <w:u w:val="none"/>
        </w:rPr>
        <w:t>（注：</w:t>
      </w:r>
      <w:r>
        <w:rPr>
          <w:rFonts w:hint="eastAsia" w:ascii="仿宋_GB2312" w:hAnsi="宋体" w:eastAsia="仿宋_GB2312" w:cs="宋体"/>
          <w:b w:val="0"/>
          <w:bCs w:val="0"/>
          <w:kern w:val="0"/>
          <w:sz w:val="28"/>
          <w:szCs w:val="28"/>
          <w:highlight w:val="none"/>
          <w:u w:val="none"/>
          <w:lang w:eastAsia="zh-CN"/>
        </w:rPr>
        <w:t>载明证据名称、提取时间、提供单位、证明内容</w:t>
      </w:r>
      <w:r>
        <w:rPr>
          <w:rFonts w:hint="eastAsia" w:ascii="仿宋_GB2312" w:hAnsi="宋体" w:eastAsia="仿宋_GB2312" w:cs="宋体"/>
          <w:b w:val="0"/>
          <w:bCs w:val="0"/>
          <w:kern w:val="0"/>
          <w:sz w:val="28"/>
          <w:szCs w:val="28"/>
          <w:highlight w:val="none"/>
          <w:u w:val="none"/>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你/你单位上述行为违反了</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 w:eastAsia="zh-CN"/>
        </w:rPr>
        <w:t>深圳经济特区环境噪声污染防治条例</w:t>
      </w:r>
      <w:r>
        <w:rPr>
          <w:rFonts w:hint="eastAsia" w:ascii="仿宋_GB2312" w:hAnsi="宋体" w:eastAsia="仿宋_GB2312" w:cs="宋体"/>
          <w:color w:val="auto"/>
          <w:kern w:val="0"/>
          <w:sz w:val="28"/>
          <w:szCs w:val="28"/>
          <w:highlight w:val="none"/>
          <w:u w:val="single"/>
        </w:rPr>
        <w:t>》</w:t>
      </w:r>
      <w:r>
        <w:rPr>
          <w:rFonts w:hint="eastAsia" w:ascii="仿宋_GB2312" w:hAnsi="宋体" w:eastAsia="仿宋_GB2312" w:cs="宋体"/>
          <w:color w:val="auto"/>
          <w:kern w:val="0"/>
          <w:sz w:val="28"/>
          <w:szCs w:val="28"/>
          <w:highlight w:val="none"/>
          <w:u w:val="single"/>
          <w:lang w:eastAsia="zh-CN"/>
        </w:rPr>
        <w:t>第二十九条第一款</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 xml:space="preserve">的规定。 </w:t>
      </w:r>
    </w:p>
    <w:p>
      <w:pPr>
        <w:keepNext w:val="0"/>
        <w:keepLines w:val="0"/>
        <w:pageBreakBefore w:val="0"/>
        <w:kinsoku/>
        <w:overflowPunct/>
        <w:topLinePunct w:val="0"/>
        <w:autoSpaceDE w:val="0"/>
        <w:autoSpaceDN w:val="0"/>
        <w:bidi w:val="0"/>
        <w:adjustRightInd w:val="0"/>
        <w:snapToGrid/>
        <w:spacing w:line="400" w:lineRule="exact"/>
        <w:textAlignment w:val="auto"/>
        <w:rPr>
          <w:rFonts w:hint="eastAsia" w:ascii="仿宋_GB2312" w:hAnsi="宋体" w:eastAsia="仿宋_GB2312" w:cs="宋体"/>
          <w:b w:val="0"/>
          <w:bCs w:val="0"/>
          <w:color w:val="auto"/>
          <w:kern w:val="0"/>
          <w:sz w:val="28"/>
          <w:szCs w:val="28"/>
          <w:highlight w:val="none"/>
        </w:rPr>
      </w:pPr>
      <w:r>
        <w:rPr>
          <w:rFonts w:hint="eastAsia" w:ascii="仿宋_GB2312" w:hAnsi="宋体" w:eastAsia="仿宋_GB2312" w:cs="宋体"/>
          <w:color w:val="auto"/>
          <w:kern w:val="0"/>
          <w:sz w:val="28"/>
          <w:szCs w:val="28"/>
          <w:highlight w:val="none"/>
        </w:rPr>
        <w:t>依据</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中华人民共和国行政处罚法</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lang w:val="en-US" w:eastAsia="zh-CN"/>
        </w:rPr>
        <w:t>第二十八条第一款和</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 w:eastAsia="zh-CN"/>
        </w:rPr>
        <w:t>深圳经济特区环境噪声污染防治条例</w:t>
      </w:r>
      <w:r>
        <w:rPr>
          <w:rFonts w:hint="eastAsia" w:ascii="仿宋_GB2312" w:hAnsi="宋体" w:eastAsia="仿宋_GB2312" w:cs="宋体"/>
          <w:color w:val="auto"/>
          <w:kern w:val="0"/>
          <w:sz w:val="28"/>
          <w:szCs w:val="28"/>
          <w:highlight w:val="none"/>
          <w:u w:val="single"/>
        </w:rPr>
        <w:t>》</w:t>
      </w:r>
      <w:r>
        <w:rPr>
          <w:rFonts w:hint="eastAsia" w:ascii="仿宋_GB2312" w:hAnsi="宋体" w:eastAsia="仿宋_GB2312" w:cs="宋体"/>
          <w:color w:val="auto"/>
          <w:kern w:val="0"/>
          <w:sz w:val="28"/>
          <w:szCs w:val="28"/>
          <w:highlight w:val="none"/>
          <w:u w:val="single"/>
          <w:lang w:eastAsia="zh-CN"/>
        </w:rPr>
        <w:t>第七十七条第四项</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的规定。</w:t>
      </w:r>
      <w:r>
        <w:rPr>
          <w:rFonts w:hint="eastAsia" w:ascii="仿宋_GB2312" w:hAnsi="宋体" w:eastAsia="仿宋_GB2312" w:cs="宋体"/>
          <w:b w:val="0"/>
          <w:bCs w:val="0"/>
          <w:color w:val="auto"/>
          <w:kern w:val="0"/>
          <w:sz w:val="28"/>
          <w:szCs w:val="28"/>
          <w:highlight w:val="none"/>
        </w:rPr>
        <w:t>(注:载明适用法律、法规、规章的全称及具体的条、款、项)</w:t>
      </w:r>
    </w:p>
    <w:p>
      <w:pPr>
        <w:keepNext w:val="0"/>
        <w:keepLines w:val="0"/>
        <w:pageBreakBefore w:val="0"/>
        <w:kinsoku/>
        <w:overflowPunct/>
        <w:topLinePunct w:val="0"/>
        <w:autoSpaceDE w:val="0"/>
        <w:autoSpaceDN w:val="0"/>
        <w:bidi w:val="0"/>
        <w:adjustRightInd w:val="0"/>
        <w:snapToGrid/>
        <w:spacing w:line="400" w:lineRule="exact"/>
        <w:ind w:firstLine="0" w:firstLineChars="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现责令你/你单位</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立即</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接到本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rPr>
        <w:t>日内□停止违法排放污染物的行为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停止建设□改正超标准排放污染物的行为</w:t>
      </w:r>
      <w:r>
        <w:rPr>
          <w:rFonts w:hint="eastAsia" w:ascii="仿宋_GB2312" w:hAnsi="宋体" w:eastAsia="仿宋_GB2312" w:cs="宋体"/>
          <w:color w:val="auto"/>
          <w:kern w:val="0"/>
          <w:sz w:val="28"/>
          <w:szCs w:val="28"/>
          <w:highlight w:val="none"/>
          <w:lang w:eastAsia="zh-CN"/>
        </w:rPr>
        <w:t>☑</w:t>
      </w:r>
      <w:r>
        <w:rPr>
          <w:rFonts w:hint="eastAsia" w:ascii="仿宋_GB2312" w:hAnsi="仿宋_GB2312" w:eastAsia="仿宋_GB2312" w:cs="仿宋_GB2312"/>
          <w:color w:val="auto"/>
          <w:kern w:val="0"/>
          <w:sz w:val="28"/>
          <w:szCs w:val="28"/>
          <w:highlight w:val="none"/>
          <w:u w:val="single"/>
          <w:lang w:val="en-US" w:eastAsia="zh-CN"/>
        </w:rPr>
        <w:t xml:space="preserve">停止未经审批擅自超时施工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rPr>
        <w:t xml:space="preserve">   </w:t>
      </w:r>
      <w:r>
        <w:rPr>
          <w:rFonts w:hint="eastAsia" w:ascii="仿宋_GB2312" w:hAnsi="宋体" w:eastAsia="仿宋_GB2312" w:cs="宋体"/>
          <w:color w:val="auto"/>
          <w:kern w:val="0"/>
          <w:sz w:val="28"/>
          <w:szCs w:val="28"/>
          <w:highlight w:val="none"/>
          <w:u w:val="none"/>
          <w:lang w:eastAsia="zh-CN"/>
        </w:rPr>
        <w:t>。</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如上述违法行为属于应依法直接给予行政处罚的情形，则对该行为的处罚不以整改结果为前提条件。</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我局将自</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本</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送达之日起三十日内</w:t>
      </w:r>
      <w:r>
        <w:rPr>
          <w:rFonts w:hint="eastAsia" w:ascii="仿宋_GB2312" w:hAnsi="宋体" w:eastAsia="仿宋_GB2312" w:cs="宋体"/>
          <w:color w:val="auto"/>
          <w:kern w:val="0"/>
          <w:sz w:val="28"/>
          <w:szCs w:val="28"/>
          <w:highlight w:val="none"/>
          <w:lang w:eastAsia="zh-CN"/>
        </w:rPr>
        <w:t>□</w:t>
      </w:r>
      <w:r>
        <w:rPr>
          <w:rFonts w:hint="eastAsia" w:ascii="仿宋_GB2312" w:hAnsi="宋体" w:eastAsia="仿宋_GB2312" w:cs="宋体"/>
          <w:color w:val="auto"/>
          <w:kern w:val="0"/>
          <w:sz w:val="28"/>
          <w:szCs w:val="28"/>
          <w:highlight w:val="none"/>
        </w:rPr>
        <w:t>责令改正期限届满三十日内对你/你单位违法行为的改正情况实施复查。若复查时发现你/你单位拒不改正的，我局可根据违法行为依法采取法律赋予生态环境部门的监管措施：1.依据国家、省和特区相关环保法律法规规章的规定，对你/你单位实施按日连续处罚；2.依据《中华人民共和国环境保护法》六十三条的规定，将案件移送公安机关，对直接负责的主管人员和其他直责任人员予以行政拘留；3.依法采取法律法规规定的其他措施。</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你/你单位在我局实施复查前，可以向我局报告整改情况，并附具相关证明材料。</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rPr>
      </w:pPr>
      <w:r>
        <w:rPr>
          <w:rFonts w:hint="eastAsia" w:ascii="仿宋_GB2312" w:hAnsi="宋体" w:eastAsia="仿宋_GB2312" w:cs="宋体"/>
          <w:color w:val="auto"/>
          <w:kern w:val="0"/>
          <w:sz w:val="28"/>
          <w:szCs w:val="28"/>
          <w:highlight w:val="none"/>
        </w:rPr>
        <w:t>你/你单位如对本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不服，可以在收到本</w:t>
      </w:r>
      <w:r>
        <w:rPr>
          <w:rFonts w:hint="eastAsia" w:ascii="仿宋_GB2312" w:hAnsi="宋体" w:eastAsia="仿宋_GB2312" w:cs="宋体"/>
          <w:color w:val="auto"/>
          <w:kern w:val="0"/>
          <w:sz w:val="28"/>
          <w:szCs w:val="28"/>
          <w:highlight w:val="none"/>
          <w:lang w:eastAsia="zh-CN"/>
        </w:rPr>
        <w:t>决定</w:t>
      </w:r>
      <w:r>
        <w:rPr>
          <w:rFonts w:hint="eastAsia" w:ascii="仿宋_GB2312" w:hAnsi="宋体" w:eastAsia="仿宋_GB2312" w:cs="宋体"/>
          <w:color w:val="auto"/>
          <w:kern w:val="0"/>
          <w:sz w:val="28"/>
          <w:szCs w:val="28"/>
          <w:highlight w:val="none"/>
        </w:rPr>
        <w:t>书之日起六十日内向深圳市人民政府</w:t>
      </w:r>
      <w:r>
        <w:rPr>
          <w:rFonts w:hint="eastAsia" w:ascii="仿宋_GB2312" w:hAnsi="宋体" w:eastAsia="仿宋_GB2312" w:cs="宋体"/>
          <w:color w:val="auto"/>
          <w:kern w:val="0"/>
          <w:sz w:val="28"/>
          <w:szCs w:val="28"/>
          <w:highlight w:val="none"/>
          <w:lang w:eastAsia="zh-CN"/>
        </w:rPr>
        <w:t>或深圳市龙华区人民政府</w:t>
      </w:r>
      <w:r>
        <w:rPr>
          <w:rFonts w:hint="eastAsia" w:ascii="仿宋_GB2312" w:hAnsi="宋体" w:eastAsia="仿宋_GB2312" w:cs="宋体"/>
          <w:color w:val="auto"/>
          <w:kern w:val="0"/>
          <w:sz w:val="28"/>
          <w:szCs w:val="28"/>
          <w:highlight w:val="none"/>
        </w:rPr>
        <w:t>申请行政复议；也可以在收到</w:t>
      </w:r>
      <w:r>
        <w:rPr>
          <w:rFonts w:hint="eastAsia" w:ascii="仿宋_GB2312" w:hAnsi="宋体" w:eastAsia="仿宋_GB2312" w:cs="宋体"/>
          <w:color w:val="auto"/>
          <w:kern w:val="0"/>
          <w:sz w:val="28"/>
          <w:szCs w:val="28"/>
          <w:highlight w:val="none"/>
          <w:lang w:eastAsia="zh-CN"/>
        </w:rPr>
        <w:t>决定书</w:t>
      </w:r>
      <w:r>
        <w:rPr>
          <w:rFonts w:hint="eastAsia" w:ascii="仿宋_GB2312" w:hAnsi="宋体" w:eastAsia="仿宋_GB2312" w:cs="宋体"/>
          <w:color w:val="auto"/>
          <w:kern w:val="0"/>
          <w:sz w:val="28"/>
          <w:szCs w:val="28"/>
          <w:highlight w:val="none"/>
        </w:rPr>
        <w:t>之日起六个月内向广东省深圳市龙岗区人民法院提起行政诉讼。</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ascii="仿宋_GB2312" w:hAnsi="宋体" w:eastAsia="仿宋_GB2312" w:cs="宋体"/>
          <w:color w:val="auto"/>
          <w:kern w:val="0"/>
          <w:sz w:val="28"/>
          <w:szCs w:val="28"/>
          <w:highlight w:val="none"/>
          <w:u w:val="single"/>
          <w:lang w:val="zh-CN"/>
        </w:rPr>
      </w:pPr>
      <w:r>
        <w:rPr>
          <w:rFonts w:hint="eastAsia" w:ascii="仿宋_GB2312" w:hAnsi="宋体" w:eastAsia="仿宋_GB2312" w:cs="宋体"/>
          <w:color w:val="auto"/>
          <w:kern w:val="0"/>
          <w:sz w:val="28"/>
          <w:szCs w:val="28"/>
          <w:highlight w:val="none"/>
          <w:lang w:val="zh-CN"/>
        </w:rPr>
        <w:t>联系人：</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陈柳锋</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lang w:val="zh-CN"/>
        </w:rPr>
        <w:t xml:space="preserve"> 电话：</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28019330</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pPr>
        <w:keepNext w:val="0"/>
        <w:keepLines w:val="0"/>
        <w:pageBreakBefore w:val="0"/>
        <w:kinsoku/>
        <w:overflowPunct/>
        <w:topLinePunct w:val="0"/>
        <w:autoSpaceDE w:val="0"/>
        <w:autoSpaceDN w:val="0"/>
        <w:bidi w:val="0"/>
        <w:adjustRightInd w:val="0"/>
        <w:snapToGrid/>
        <w:spacing w:line="400" w:lineRule="exact"/>
        <w:ind w:firstLine="560" w:firstLineChars="200"/>
        <w:textAlignment w:val="auto"/>
        <w:rPr>
          <w:rFonts w:hint="eastAsia"/>
          <w:lang w:val="zh-CN"/>
        </w:rPr>
      </w:pPr>
      <w:r>
        <w:rPr>
          <w:rFonts w:hint="eastAsia" w:ascii="仿宋_GB2312" w:hAnsi="宋体" w:eastAsia="仿宋_GB2312" w:cs="宋体"/>
          <w:color w:val="auto"/>
          <w:kern w:val="0"/>
          <w:sz w:val="28"/>
          <w:szCs w:val="28"/>
          <w:highlight w:val="none"/>
          <w:lang w:val="zh-CN"/>
        </w:rPr>
        <w:t>地址：</w:t>
      </w:r>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深圳市</w:t>
      </w:r>
      <w:r>
        <w:rPr>
          <w:rFonts w:hint="eastAsia" w:ascii="仿宋_GB2312" w:hAnsi="宋体" w:eastAsia="仿宋_GB2312" w:cs="宋体"/>
          <w:color w:val="auto"/>
          <w:kern w:val="0"/>
          <w:sz w:val="28"/>
          <w:szCs w:val="28"/>
          <w:highlight w:val="none"/>
          <w:u w:val="single"/>
          <w:lang w:val="en-US" w:eastAsia="zh-CN"/>
        </w:rPr>
        <w:t>龙华区福城街道观澜大道288号劳动大厦五楼508</w:t>
      </w:r>
      <w:r>
        <w:rPr>
          <w:rFonts w:hint="eastAsia" w:ascii="仿宋_GB2312" w:hAnsi="宋体" w:eastAsia="仿宋_GB2312" w:cs="宋体"/>
          <w:color w:val="auto"/>
          <w:kern w:val="0"/>
          <w:sz w:val="28"/>
          <w:szCs w:val="28"/>
          <w:highlight w:val="none"/>
          <w:u w:val="single"/>
          <w:lang w:val="zh-CN"/>
        </w:rPr>
        <w:t xml:space="preserve">       </w:t>
      </w:r>
      <w:bookmarkStart w:id="0" w:name="_GoBack"/>
      <w:bookmarkEnd w:id="0"/>
      <w:r>
        <w:rPr>
          <w:rFonts w:hint="eastAsia" w:ascii="仿宋_GB2312" w:hAnsi="宋体" w:eastAsia="仿宋_GB2312" w:cs="宋体"/>
          <w:color w:val="auto"/>
          <w:kern w:val="0"/>
          <w:sz w:val="28"/>
          <w:szCs w:val="28"/>
          <w:highlight w:val="none"/>
          <w:u w:val="single"/>
          <w:lang w:val="zh-CN"/>
        </w:rPr>
        <w:t xml:space="preserve">            </w:t>
      </w:r>
      <w:r>
        <w:rPr>
          <w:rFonts w:hint="eastAsia" w:ascii="仿宋_GB2312" w:hAnsi="宋体" w:eastAsia="仿宋_GB2312" w:cs="宋体"/>
          <w:color w:val="auto"/>
          <w:kern w:val="0"/>
          <w:sz w:val="28"/>
          <w:szCs w:val="28"/>
          <w:highlight w:val="none"/>
          <w:u w:val="single"/>
          <w:lang w:val="en-US" w:eastAsia="zh-CN"/>
        </w:rPr>
        <w:t xml:space="preserve">              </w:t>
      </w:r>
      <w:r>
        <w:rPr>
          <w:rFonts w:hint="eastAsia" w:ascii="仿宋_GB2312" w:hAnsi="宋体" w:eastAsia="仿宋_GB2312" w:cs="宋体"/>
          <w:color w:val="auto"/>
          <w:kern w:val="0"/>
          <w:sz w:val="28"/>
          <w:szCs w:val="28"/>
          <w:highlight w:val="none"/>
          <w:u w:val="single"/>
          <w:lang w:val="zh-CN"/>
        </w:rPr>
        <w:t xml:space="preserve">                             </w:t>
      </w:r>
    </w:p>
    <w:p>
      <w:pPr>
        <w:pStyle w:val="5"/>
        <w:keepNext w:val="0"/>
        <w:keepLines w:val="0"/>
        <w:pageBreakBefore w:val="0"/>
        <w:kinsoku/>
        <w:overflowPunct/>
        <w:topLinePunct w:val="0"/>
        <w:bidi w:val="0"/>
        <w:snapToGrid/>
        <w:spacing w:line="400" w:lineRule="exact"/>
        <w:ind w:firstLine="638" w:firstLineChars="228"/>
        <w:jc w:val="center"/>
        <w:textAlignment w:val="auto"/>
        <w:rPr>
          <w:rFonts w:ascii="仿宋_GB2312" w:eastAsia="仿宋_GB2312"/>
          <w:color w:val="auto"/>
          <w:sz w:val="28"/>
          <w:szCs w:val="28"/>
          <w:highlight w:val="none"/>
        </w:rPr>
      </w:pPr>
      <w:r>
        <w:rPr>
          <w:rFonts w:hint="eastAsia" w:ascii="仿宋_GB2312" w:eastAsia="仿宋_GB2312"/>
          <w:color w:val="auto"/>
          <w:sz w:val="28"/>
          <w:szCs w:val="28"/>
          <w:highlight w:val="none"/>
          <w:lang w:val="en-US" w:eastAsia="zh-CN"/>
        </w:rPr>
        <w:t xml:space="preserve">                                          </w:t>
      </w:r>
      <w:r>
        <w:rPr>
          <w:rFonts w:hint="eastAsia" w:ascii="仿宋_GB2312" w:eastAsia="仿宋_GB2312"/>
          <w:color w:val="auto"/>
          <w:sz w:val="28"/>
          <w:szCs w:val="28"/>
          <w:highlight w:val="none"/>
        </w:rPr>
        <w:t>深圳市生态环境局</w:t>
      </w:r>
      <w:r>
        <w:rPr>
          <w:rFonts w:hint="eastAsia" w:ascii="仿宋_GB2312" w:eastAsia="仿宋_GB2312"/>
          <w:color w:val="auto"/>
          <w:sz w:val="28"/>
          <w:szCs w:val="28"/>
          <w:highlight w:val="none"/>
          <w:lang w:eastAsia="zh-CN"/>
        </w:rPr>
        <w:t>龙华管理局</w:t>
      </w:r>
      <w:r>
        <w:rPr>
          <w:rFonts w:hint="eastAsia" w:ascii="仿宋_GB2312" w:eastAsia="仿宋_GB2312"/>
          <w:color w:val="auto"/>
          <w:sz w:val="28"/>
          <w:szCs w:val="28"/>
          <w:highlight w:val="none"/>
        </w:rPr>
        <w:t xml:space="preserve">   </w:t>
      </w:r>
    </w:p>
    <w:p>
      <w:pPr>
        <w:keepNext w:val="0"/>
        <w:keepLines w:val="0"/>
        <w:pageBreakBefore w:val="0"/>
        <w:kinsoku/>
        <w:overflowPunct/>
        <w:topLinePunct w:val="0"/>
        <w:bidi w:val="0"/>
        <w:snapToGrid/>
        <w:spacing w:line="400" w:lineRule="exact"/>
        <w:textAlignment w:val="auto"/>
        <w:rPr>
          <w:sz w:val="28"/>
          <w:szCs w:val="28"/>
        </w:rPr>
      </w:pPr>
      <w:r>
        <w:rPr>
          <w:rFonts w:hint="eastAsia" w:ascii="仿宋_GB2312" w:eastAsia="仿宋_GB2312"/>
          <w:color w:val="auto"/>
          <w:sz w:val="28"/>
          <w:szCs w:val="28"/>
          <w:highlight w:val="none"/>
          <w:lang w:val="en-US" w:eastAsia="zh-CN"/>
        </w:rPr>
        <w:t xml:space="preserve">                                                    </w:t>
      </w:r>
      <w:r>
        <w:rPr>
          <w:rFonts w:hint="default" w:ascii="仿宋_GB2312" w:eastAsia="仿宋_GB2312"/>
          <w:color w:val="auto"/>
          <w:sz w:val="28"/>
          <w:szCs w:val="28"/>
          <w:highlight w:val="none"/>
          <w:lang w:val="en" w:eastAsia="zh-CN"/>
        </w:rPr>
        <w:t xml:space="preserve"> </w:t>
      </w:r>
      <w:r>
        <w:rPr>
          <w:rFonts w:hint="eastAsia" w:ascii="仿宋_GB2312" w:eastAsia="仿宋_GB2312"/>
          <w:color w:val="auto"/>
          <w:sz w:val="28"/>
          <w:szCs w:val="28"/>
          <w:highlight w:val="none"/>
          <w:lang w:val="en-US" w:eastAsia="zh-CN"/>
        </w:rPr>
        <w:t>2025</w:t>
      </w:r>
      <w:r>
        <w:rPr>
          <w:rFonts w:hint="eastAsia" w:ascii="仿宋_GB2312" w:eastAsia="仿宋_GB2312"/>
          <w:color w:val="auto"/>
          <w:sz w:val="28"/>
          <w:szCs w:val="28"/>
          <w:highlight w:val="none"/>
        </w:rPr>
        <w:t>年</w:t>
      </w:r>
      <w:r>
        <w:rPr>
          <w:rFonts w:hint="eastAsia" w:ascii="仿宋_GB2312" w:eastAsia="仿宋_GB2312"/>
          <w:color w:val="auto"/>
          <w:sz w:val="28"/>
          <w:szCs w:val="28"/>
          <w:highlight w:val="none"/>
          <w:lang w:val="en-US" w:eastAsia="zh-CN"/>
        </w:rPr>
        <w:t>7</w:t>
      </w:r>
      <w:r>
        <w:rPr>
          <w:rFonts w:hint="eastAsia" w:ascii="仿宋_GB2312" w:eastAsia="仿宋_GB2312"/>
          <w:color w:val="auto"/>
          <w:sz w:val="28"/>
          <w:szCs w:val="28"/>
          <w:highlight w:val="none"/>
        </w:rPr>
        <w:t>月</w:t>
      </w:r>
      <w:r>
        <w:rPr>
          <w:rFonts w:hint="default" w:ascii="仿宋_GB2312" w:eastAsia="仿宋_GB2312"/>
          <w:color w:val="auto"/>
          <w:sz w:val="28"/>
          <w:szCs w:val="28"/>
          <w:highlight w:val="none"/>
          <w:lang w:val="en"/>
        </w:rPr>
        <w:t>22</w:t>
      </w:r>
      <w:r>
        <w:rPr>
          <w:rFonts w:hint="eastAsia" w:ascii="仿宋_GB2312" w:eastAsia="仿宋_GB2312"/>
          <w:color w:val="auto"/>
          <w:sz w:val="28"/>
          <w:szCs w:val="28"/>
          <w:highlight w:val="none"/>
        </w:rPr>
        <w:t>日</w:t>
      </w:r>
    </w:p>
    <w:sectPr>
      <w:headerReference r:id="rId3" w:type="default"/>
      <w:footerReference r:id="rId4" w:type="default"/>
      <w:pgSz w:w="23811" w:h="16838" w:orient="landscape"/>
      <w:pgMar w:top="1236" w:right="1440" w:bottom="1236" w:left="1440" w:header="851" w:footer="992" w:gutter="0"/>
      <w:cols w:equalWidth="0" w:num="2">
        <w:col w:w="10253" w:space="425"/>
        <w:col w:w="10253"/>
      </w:cols>
      <w:rtlGutter w:val="0"/>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DejaVu Sans"/>
    <w:panose1 w:val="02020603050405020304"/>
    <w:charset w:val="34"/>
    <w:family w:val="auto"/>
    <w:pitch w:val="default"/>
    <w:sig w:usb0="00000000" w:usb1="00000000" w:usb2="00000009" w:usb3="00000000" w:csb0="400001FF" w:csb1="FFFF0000"/>
  </w:font>
  <w:font w:name="宋体">
    <w:altName w:val="方正书宋_GBK"/>
    <w:panose1 w:val="00000000000000000000"/>
    <w:charset w:val="86"/>
    <w:family w:val="auto"/>
    <w:pitch w:val="default"/>
    <w:sig w:usb0="00000000" w:usb1="00000000" w:usb2="00000000" w:usb3="00000000" w:csb0="00000000" w:csb1="00000000"/>
  </w:font>
  <w:font w:name="Wingdings">
    <w:altName w:val="Standard Symbols PS"/>
    <w:panose1 w:val="05000000000000000000"/>
    <w:charset w:val="02"/>
    <w:family w:val="auto"/>
    <w:pitch w:val="default"/>
    <w:sig w:usb0="00000000" w:usb1="00000000" w:usb2="00000000" w:usb3="00000000" w:csb0="80000000" w:csb1="00000000"/>
  </w:font>
  <w:font w:name="Arial">
    <w:altName w:val="DejaVu Sans"/>
    <w:panose1 w:val="020B0604020202020204"/>
    <w:charset w:val="01"/>
    <w:family w:val="swiss"/>
    <w:pitch w:val="default"/>
    <w:sig w:usb0="E0002AFF" w:usb1="C0007843" w:usb2="00000009" w:usb3="00000000" w:csb0="400001FF" w:csb1="FFFF0000"/>
  </w:font>
  <w:font w:name="黑体">
    <w:altName w:val="方正黑体_GBK"/>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altName w:val="Standard Symbols PS"/>
    <w:panose1 w:val="05050102010706020507"/>
    <w:charset w:val="02"/>
    <w:family w:val="roman"/>
    <w:pitch w:val="default"/>
    <w:sig w:usb0="00000000" w:usb1="00000000" w:usb2="00000000" w:usb3="00000000" w:csb0="80000000" w:csb1="00000000"/>
  </w:font>
  <w:font w:name="Calibri">
    <w:altName w:val="DejaVu Sans"/>
    <w:panose1 w:val="020F0502020204030204"/>
    <w:charset w:val="00"/>
    <w:family w:val="swiss"/>
    <w:pitch w:val="default"/>
    <w:sig w:usb0="00000000" w:usb1="00000000" w:usb2="00000001" w:usb3="00000000" w:csb0="0000019F" w:csb1="00000000"/>
  </w:font>
  <w:font w:name="方正小标宋简体">
    <w:panose1 w:val="02000000000000000000"/>
    <w:charset w:val="86"/>
    <w:family w:val="auto"/>
    <w:pitch w:val="default"/>
    <w:sig w:usb0="A00002BF" w:usb1="184F6CFA" w:usb2="00000012" w:usb3="00000000" w:csb0="00040001" w:csb1="00000000"/>
  </w:font>
  <w:font w:name="仿宋_GB2312">
    <w:panose1 w:val="02010609030101010101"/>
    <w:charset w:val="86"/>
    <w:family w:val="auto"/>
    <w:pitch w:val="default"/>
    <w:sig w:usb0="00000001" w:usb1="080E0000" w:usb2="00000000" w:usb3="00000000" w:csb0="00040000" w:csb1="00000000"/>
  </w:font>
  <w:font w:name="方正书宋_GBK">
    <w:panose1 w:val="02000000000000000000"/>
    <w:charset w:val="86"/>
    <w:family w:val="auto"/>
    <w:pitch w:val="default"/>
    <w:sig w:usb0="00000001" w:usb1="08000000" w:usb2="00000000" w:usb3="00000000" w:csb0="00040000" w:csb1="00000000"/>
  </w:font>
  <w:font w:name="DejaVu Sans">
    <w:panose1 w:val="020B0603030804020204"/>
    <w:charset w:val="00"/>
    <w:family w:val="auto"/>
    <w:pitch w:val="default"/>
    <w:sig w:usb0="E7006EFF" w:usb1="D200FDFF" w:usb2="0A246029" w:usb3="0400200C" w:csb0="600001FF" w:csb1="DFFF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spacing w:line="500" w:lineRule="exact"/>
      <w:ind w:right="-94"/>
      <w:jc w:val="center"/>
      <w:rPr>
        <w:rFonts w:hint="default"/>
        <w:lang w:val="en"/>
      </w:rPr>
    </w:pPr>
    <w:r>
      <w:rPr>
        <w:rFonts w:hint="default"/>
        <w:lang w:val="en"/>
      </w:rPr>
      <w:t xml:space="preserve">                                                                                                                  </w:t>
    </w:r>
    <w:r>
      <w:rPr>
        <w:rFonts w:hint="eastAsia" w:ascii="仿宋_GB2312" w:hAnsi="宋体" w:eastAsia="仿宋_GB2312"/>
        <w:szCs w:val="21"/>
      </w:rPr>
      <w:t>（</w:t>
    </w:r>
    <w:r>
      <w:rPr>
        <w:rFonts w:hint="eastAsia" w:ascii="仿宋_GB2312" w:hAnsi="宋体" w:eastAsia="仿宋_GB2312"/>
        <w:szCs w:val="21"/>
        <w:lang w:eastAsia="zh-CN"/>
      </w:rPr>
      <w:t>本文书</w:t>
    </w:r>
    <w:r>
      <w:rPr>
        <w:rFonts w:hint="eastAsia" w:ascii="仿宋_GB2312" w:hAnsi="宋体" w:eastAsia="仿宋_GB2312"/>
        <w:szCs w:val="21"/>
      </w:rPr>
      <w:t>一式三联，第一联区局存档，第二联</w:t>
    </w:r>
    <w:r>
      <w:rPr>
        <w:rFonts w:hint="eastAsia" w:ascii="仿宋_GB2312" w:hAnsi="宋体" w:eastAsia="仿宋_GB2312"/>
        <w:szCs w:val="21"/>
        <w:lang w:eastAsia="zh-CN"/>
      </w:rPr>
      <w:t>送达</w:t>
    </w:r>
    <w:r>
      <w:rPr>
        <w:rFonts w:hint="eastAsia" w:ascii="仿宋_GB2312" w:hAnsi="宋体" w:eastAsia="仿宋_GB2312"/>
        <w:szCs w:val="21"/>
      </w:rPr>
      <w:t>当事人，第三联</w:t>
    </w:r>
    <w:r>
      <w:rPr>
        <w:rFonts w:hint="eastAsia" w:ascii="仿宋_GB2312" w:hAnsi="宋体" w:eastAsia="仿宋_GB2312"/>
        <w:szCs w:val="21"/>
        <w:lang w:eastAsia="zh-CN"/>
      </w:rPr>
      <w:t>检查单位</w:t>
    </w:r>
    <w:r>
      <w:rPr>
        <w:rFonts w:hint="eastAsia" w:ascii="仿宋_GB2312" w:hAnsi="宋体" w:eastAsia="仿宋_GB2312"/>
        <w:szCs w:val="21"/>
      </w:rPr>
      <w:t>存档）</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false"/>
  <w:bordersDoNotSurroundFooter w:val="false"/>
  <w:documentProtection w:enforcement="0"/>
  <w:defaultTabStop w:val="420"/>
  <w:hyphenationZone w:val="360"/>
  <w:drawingGridVerticalSpacing w:val="158"/>
  <w:displayHorizontalDrawingGridEvery w:val="1"/>
  <w:displayVerticalDrawingGridEvery w:val="1"/>
  <w:noPunctuationKerning w:val="true"/>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IxZDFjMTJhMWQ2ZThiYWRkZWQ3ODYzMWI5NjI5M2IifQ=="/>
  </w:docVars>
  <w:rsids>
    <w:rsidRoot w:val="00000000"/>
    <w:rsid w:val="16FF6FA8"/>
    <w:rsid w:val="20BA367F"/>
    <w:rsid w:val="2D3B574E"/>
    <w:rsid w:val="2EF0CCF4"/>
    <w:rsid w:val="377DA21E"/>
    <w:rsid w:val="3BBD8152"/>
    <w:rsid w:val="3BFA5460"/>
    <w:rsid w:val="3EAB0813"/>
    <w:rsid w:val="3F972201"/>
    <w:rsid w:val="3FD3BFBE"/>
    <w:rsid w:val="3FD5B302"/>
    <w:rsid w:val="41A106D0"/>
    <w:rsid w:val="43F37D03"/>
    <w:rsid w:val="47BF82C5"/>
    <w:rsid w:val="55630EEF"/>
    <w:rsid w:val="57F1E22D"/>
    <w:rsid w:val="5E9F5DA0"/>
    <w:rsid w:val="5FFEEC9D"/>
    <w:rsid w:val="5FFF2664"/>
    <w:rsid w:val="62DFCA31"/>
    <w:rsid w:val="6B546697"/>
    <w:rsid w:val="6DDF4E41"/>
    <w:rsid w:val="6DEB41F2"/>
    <w:rsid w:val="6FAF4236"/>
    <w:rsid w:val="6FB677BF"/>
    <w:rsid w:val="6FEF34F8"/>
    <w:rsid w:val="704FEADA"/>
    <w:rsid w:val="710C436B"/>
    <w:rsid w:val="75F7CB73"/>
    <w:rsid w:val="77DF3C18"/>
    <w:rsid w:val="77FFFF96"/>
    <w:rsid w:val="793F2515"/>
    <w:rsid w:val="7AF62C40"/>
    <w:rsid w:val="7B0E65B5"/>
    <w:rsid w:val="7BBF45DF"/>
    <w:rsid w:val="7BD6628C"/>
    <w:rsid w:val="7DB3AA7B"/>
    <w:rsid w:val="7DBE9A11"/>
    <w:rsid w:val="7DFF27C9"/>
    <w:rsid w:val="7FBFBB0A"/>
    <w:rsid w:val="7FDFA771"/>
    <w:rsid w:val="7FEBEB4C"/>
    <w:rsid w:val="7FF57127"/>
    <w:rsid w:val="7FFEBF6E"/>
    <w:rsid w:val="8DFCA65D"/>
    <w:rsid w:val="ABFF2CAB"/>
    <w:rsid w:val="BE6DED4F"/>
    <w:rsid w:val="BFBEAAB1"/>
    <w:rsid w:val="BFEF9E93"/>
    <w:rsid w:val="D32DAA9D"/>
    <w:rsid w:val="D3B86F5C"/>
    <w:rsid w:val="DC5BAA8A"/>
    <w:rsid w:val="DD47F785"/>
    <w:rsid w:val="DDEC8AD5"/>
    <w:rsid w:val="E23F6AB5"/>
    <w:rsid w:val="E35EF8A9"/>
    <w:rsid w:val="EB5F6F73"/>
    <w:rsid w:val="F3B04D52"/>
    <w:rsid w:val="F5DAC12E"/>
    <w:rsid w:val="F5FB7C66"/>
    <w:rsid w:val="F6FD6FBF"/>
    <w:rsid w:val="F93D15E4"/>
    <w:rsid w:val="F9D177FD"/>
    <w:rsid w:val="FD7B5935"/>
    <w:rsid w:val="FE7FDD6F"/>
    <w:rsid w:val="FE975635"/>
    <w:rsid w:val="FFDFF97A"/>
    <w:rsid w:val="FFFB07C9"/>
    <w:rsid w:val="FFFB547B"/>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iPriority="99"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Normal Indent"/>
    <w:basedOn w:val="1"/>
    <w:unhideWhenUsed/>
    <w:qFormat/>
    <w:uiPriority w:val="99"/>
    <w:pPr>
      <w:ind w:firstLine="420" w:firstLineChars="200"/>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HTML Preformatted"/>
    <w:basedOn w:val="1"/>
    <w:unhideWhenUsed/>
    <w:qFormat/>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true">
          <a:gsLst>
            <a:gs pos="0">
              <a:schemeClr val="phClr">
                <a:tint val="50000"/>
                <a:satMod val="300000"/>
              </a:schemeClr>
            </a:gs>
            <a:gs pos="35000">
              <a:schemeClr val="phClr">
                <a:tint val="37000"/>
                <a:satMod val="300000"/>
              </a:schemeClr>
            </a:gs>
            <a:gs pos="100000">
              <a:schemeClr val="phClr">
                <a:tint val="15000"/>
                <a:satMod val="350000"/>
              </a:schemeClr>
            </a:gs>
          </a:gsLst>
          <a:lin ang="16200000" scaled="true"/>
        </a:gradFill>
        <a:gradFill rotWithShape="true">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false"/>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true">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true">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1013</Words>
  <Characters>1017</Characters>
  <Lines>0</Lines>
  <Paragraphs>0</Paragraphs>
  <TotalTime>347</TotalTime>
  <ScaleCrop>false</ScaleCrop>
  <LinksUpToDate>false</LinksUpToDate>
  <CharactersWithSpaces>3558</CharactersWithSpaces>
  <Application>WPS Office_11.8.2.10337_F1E327BC-269C-435d-A152-05C5408002CA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2014-11-11T04:08:00Z</dcterms:created>
  <dc:creator>Administrator</dc:creator>
  <cp:lastModifiedBy>fuchengsuo</cp:lastModifiedBy>
  <cp:lastPrinted>2024-03-28T17:57:00Z</cp:lastPrinted>
  <dcterms:modified xsi:type="dcterms:W3CDTF">2025-08-08T09:20:37Z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2052-11.8.2.10337</vt:lpwstr>
  </property>
  <property fmtid="{D5CDD505-2E9C-101B-9397-08002B2CF9AE}" pid="3" name="ICV">
    <vt:lpwstr>931433A59FB043DB928B9C8EA23DB6AF</vt:lpwstr>
  </property>
</Properties>
</file>