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04D3A">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D9834B3">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98BA20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116</w:t>
      </w:r>
      <w:r>
        <w:rPr>
          <w:rFonts w:hint="eastAsia" w:ascii="仿宋_GB2312" w:hAnsi="宋体" w:eastAsia="仿宋_GB2312" w:cs="宋体"/>
          <w:kern w:val="0"/>
          <w:sz w:val="30"/>
          <w:szCs w:val="30"/>
          <w:highlight w:val="none"/>
          <w:u w:val="none"/>
        </w:rPr>
        <w:t>号</w:t>
      </w:r>
    </w:p>
    <w:p w14:paraId="02AEF73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F09DAC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0F10B5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8EEE1B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4C93F7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AAAF25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2025年7月16日0时24</w:t>
      </w:r>
      <w:bookmarkStart w:id="0" w:name="_GoBack"/>
      <w:bookmarkEnd w:id="0"/>
      <w:r>
        <w:rPr>
          <w:rFonts w:hint="eastAsia" w:ascii="仿宋_GB2312" w:hAnsi="仿宋_GB2312" w:eastAsia="仿宋_GB2312" w:cs="仿宋_GB2312"/>
          <w:kern w:val="0"/>
          <w:sz w:val="28"/>
          <w:szCs w:val="28"/>
          <w:highlight w:val="none"/>
          <w:u w:val="none"/>
        </w:rPr>
        <w:t xml:space="preserve">分，我局执法人员在执法检查时，发现你单位作为施工单位在深圳市南山区桃源街道华晖云门旁的深圳市城市轨道交通27号线一期工程施工总承包27101标土建三工区项目经理部南科大站场地临建工程劳务分包工程施工中，存在夜间在城市建成区内进行产生环境噪声的挖土建筑施工作业的环境违法行为，现场调查时发现使用了挖机等施工设备。                                                        </w:t>
      </w:r>
    </w:p>
    <w:p w14:paraId="22F244E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FD2D43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1、2025年7月16日我局执法人员制作的现场检查（勘察）笔录，2025年8月6日我局执法人员制作的调查询问笔录，证明我局执法人员的执法检查、调查情况；</w:t>
      </w:r>
    </w:p>
    <w:p w14:paraId="40E12AD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2、2025年7月16日我局执法人员制作的现场照片（图片/视频），证明你单位存在夜间在城市建成区内进行产生环境噪声的建筑施工作业的行为；</w:t>
      </w:r>
    </w:p>
    <w:p w14:paraId="205C420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3、2025年8月6日你单位提供的营业执照复印件、法定代表人(负责人)身份证明书、身份证复印件、授权委托书等材料，证明你单位的主体适格；</w:t>
      </w:r>
    </w:p>
    <w:p w14:paraId="7924E5D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4、2025年8月6日你单位提供的分包合同、中标通知书等材料，证明你单位为深圳市城市轨道交通27号线一期工程施工总承包27101标土建三工区项目经理部南科大站场地临建工程劳务分包工程的分包施工单位；</w:t>
      </w:r>
    </w:p>
    <w:p w14:paraId="71AB72A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A4664E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71FF0B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AD2896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09F6D8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B590A0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0A6D2C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9F69E75">
      <w:pPr>
        <w:pStyle w:val="3"/>
        <w:rPr>
          <w:rFonts w:hint="eastAsia"/>
          <w:highlight w:val="none"/>
        </w:rPr>
      </w:pPr>
    </w:p>
    <w:p w14:paraId="250951C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742F179">
      <w:pPr>
        <w:pStyle w:val="3"/>
        <w:rPr>
          <w:rFonts w:hint="eastAsia"/>
          <w:highlight w:val="none"/>
        </w:rPr>
      </w:pPr>
    </w:p>
    <w:p w14:paraId="760420C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E64F4D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8</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968B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06914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06914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B7E69D"/>
    <w:rsid w:val="3FFBCA60"/>
    <w:rsid w:val="4059760C"/>
    <w:rsid w:val="411F5222"/>
    <w:rsid w:val="424B5BCE"/>
    <w:rsid w:val="439F340A"/>
    <w:rsid w:val="44B81EDA"/>
    <w:rsid w:val="45604779"/>
    <w:rsid w:val="47025DB5"/>
    <w:rsid w:val="486F425F"/>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1378</Words>
  <Characters>1443</Characters>
  <Lines>0</Lines>
  <Paragraphs>0</Paragraphs>
  <TotalTime>3</TotalTime>
  <ScaleCrop>false</ScaleCrop>
  <LinksUpToDate>false</LinksUpToDate>
  <CharactersWithSpaces>1755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2025-08-22T07:20:57Z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