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</w:rPr>
        <w:t>附件：</w:t>
      </w: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国家（深圳）气候投融资项目库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第四批拟入库项目名单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9198" w:type="dxa"/>
        <w:tblInd w:w="-43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3303"/>
        <w:gridCol w:w="2749"/>
        <w:gridCol w:w="16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3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项目名称</w:t>
            </w:r>
          </w:p>
        </w:tc>
        <w:tc>
          <w:tcPr>
            <w:tcW w:w="2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申报单位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所属类别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1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东莞中集产城数字科技产业园4952.625kWp分布式光伏项目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长峡电能（广东）有限公司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2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吴起县林业碳汇开发项目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深圳通融碳汇国际控股集团有限公司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低碳技术服务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3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烟台硕普新型海洋装备制造高科技产业园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硕普新型风电投资控股（深圳）有限公司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4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硕普新型风电装备（海上风电平台）制造基地暨新型风力发电装备试验区项目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硕普新型风电投资控股（深圳）有限公司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5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华润雪花啤酒分布式光伏发电项目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深圳雪花啤酒有限公司上海分公司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6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龙华水质净化厂一期（龙华污水处理厂一期）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深圳市中环水务有限公司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废弃物资源化利用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7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沙井水质净化厂二期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深圳中节能可再生能源有限公司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废弃物资源化利用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8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广西乐业有机资源综合开发扶贫项目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中广核环保产业有限公司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废弃物资源化利用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9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中广核兴安盟突泉生物质天然气项目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中广核环保产业有限公司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10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中广核兴安盟生物质天然气项目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中广核环保产业有限公司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11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新疆呼图壁种牛场养殖废弃物生产生物天然气项目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中广核环保产业有限公司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12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山东省阳信县农村可再生资源综合开发利用项目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中广核环保产业有限公司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13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小熊U租二手电子产品回收处置平台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凌雄技术（深圳）有限公司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废弃物资源化利用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14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光明区国际汽车城屋顶分布式光伏项目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深圳市深能光明新能源科技有限公司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15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锂离子电池智能制造产业园项目--高效智慧空调机房EC系统集成工程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欣旺达电子股份有限公司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16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「磁悬智芯 未来冷源」高效空调系统升级项目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欣旺达电子股份有限公司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17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大梅沙成坑村充电站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深圳市溱培新能源有限公司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18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建泰城市更新项目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深圳市和居置业有限公司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19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石壁龙园区光伏工程（一期）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鹏城国家实验室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20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深圳国际低碳城微藻固碳氧吧工程示范基地项目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广东华润碳能科技有限公司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低碳技术服务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21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新疆和田光伏发电耦合微藻固碳治沙项目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广东华润碳能科技有限公司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低碳技术服务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22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河北鸿蒙壹号风电有限公司300MW风电售后回租项目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国银金融租赁股份有限公司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23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钦州讯能新能源科技有限公司光伏发电及储能设备直租项目（一期）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国银金融租赁股份有限公司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24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中宁县泰源能源科技发展有限公司200MW/400MWh储能电站设备直租项目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国银金融租赁股份有限公司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25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全彩光电功能材料及退役光伏组件综合利用项目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新源彩能（深圳）科技有限公司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废弃物资源化利用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26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深圳市盐田保惠冷链物流园分布式光伏发电项目一期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深圳市巨德清洁能源有限责任公司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27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盐田港智慧仓储服务平台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深圳市深圳港物流发展有限公司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28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深圳市盐田港中石化北山加油站77KW分布式太阳能光伏电站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深圳市合光新能源科技有限公司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29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盐田中深85KW光伏发电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深圳市合光新能源科技有限公司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30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广东昱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14:ligatures w14:val="none"/>
              </w:rPr>
              <w:t>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  <w:t>新能源有限公司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(深圳市东锦煜环境科技有限公司)1000KW分布式光伏发电项目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深圳市东锦煜环境科技有限公司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31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瑞能赛特（深圳）科技有限公司新建项目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瑞能赛特（深圳）科技有限公司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低碳技术服务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32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园山云科国际珠宝园配套污水处理站项目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深圳市东科创投资有限责任公司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废弃物资源化利用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33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500千伏华润电力海丰电厂3、4号机组项目接入系统工程（深圳段）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深圳供电局有限公司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34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220千伏灵芝变电站扩建工程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深圳供电局有限公司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35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220千伏科学城一（求真）输变电工程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深圳供电局有限公司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36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110千伏石岩至坑尾（大眼山）线路工程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深圳供电局有限公司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37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110千伏九龙山输变电工程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深圳供电局有限公司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38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110 千伏方正微（方正）输变电工程 （第二步）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深圳供电局有限公司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39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深圳南山区南海大道1052号屋面分布式光伏电站项目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深圳恒睿智汇新能源科技有限公司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40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嘉深泰裕发商务园区490kw光伏发电项目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深圳市嘉深泰商业管理有限公司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41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深圳市嘉深泰投资发展有限公司裕发商务园区380kw分布式光伏发电项目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深圳市嘉深泰商业管理有限公司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42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钙钛矿薄膜太阳能电池实验室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深圳现象光伏科技有限公司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低碳技术服务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43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购置固定资产新能源车辆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深圳荣浩新能源科技有限公司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低碳技术服务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44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深圳荣浩新能源科技有限公司2024年购置固定资产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深圳荣浩新能源科技有限公司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低碳技术服务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45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君创汽车科技(深圳)有限公司购置固定资产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君创汽车科技（深圳）有限公司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低碳技术服务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46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红花岭工业区南二区三栋33.06kW屋顶分布式光伏发电项目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深圳市恩玖科技有限公司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47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菁辉储能科技有限公司深圳市南山区深南大道9028号益田假日广场储能电站工程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深圳菁辉储能科技有限公司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48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氢能及LNG清洁能源车辆购置项目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深圳市红树林租赁有限公司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低碳技术服务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49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科技创新引领绿色产品项目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荣耀终端股份有限公司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低碳技术服务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50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中山公园棒球场绿色超充示范站项目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51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南山区新能源汽车慢速充电设施建设项目（第一批）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52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南头古城停车场等十一个停车场超充（换电）站项目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53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深圳市南山区招商街道招北小区电动自行车智能充电桩项目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54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深圳人才公园停车场等四个停车场光储超充（换）一体站项目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55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深圳湾体育中心、南山文体中心光储超充（换）一体站项目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56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环西丽湖绿道（碧道）光储超充一体站项目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57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深圳市南山区珠光小学等十六所学校屋顶分布式光伏项目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58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南山实验教育集团海港湾学校、深圳市博伦职业技术学校、南山文体中心屋顶分布式光伏发电项目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59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绿电物新能源充电桩投建项目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深圳绿电物联科技发展有限公司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60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观澜绿电超充站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深圳绿电物联科技发展有限公司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61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盐田顺泰仓光伏项目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深圳顺仓物流有限公司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62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深圳市南山区西丽民企科技园停车场超充站项目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63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深圳市南山区怡华工业园停车场超充站项目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64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深圳市南山区桑泰丹华园三期停车场超充站项目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65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深圳市南山区环保产业园停车场超充站项目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66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深圳市南山区麻勘村停车场超充站项目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67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深圳市南山区中国地质大学产学研基地停车场超充站项目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68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深圳市南山区清华大学研究院停车场超充站项目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69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深圳市南山区云谷创新产业园停车场超充站项目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70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深圳市南山区留仙文化园停车场超充站项目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71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深圳市南山区百旺村停车场超充站项目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72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深圳南山蛇口大厦立体停车库项目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73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虚拟大学园区第六立面提升与综合能源改造项目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74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南山数字文化产业基地停车场超充站项目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75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深圳市南山区海大创意园停车场超充站项目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76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深圳市南山区大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科技园停车场超充站项目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77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深圳市南山区九祥岭洁丽综合市场停车场超充站项目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78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深圳市南山区福光新村停车场超充站项目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79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深圳市南山区凤凰城大厦停车场超充站项目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80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深圳市南山区塘朗大厦停车场超充站项目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81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深圳市南山区龙井村停车场超充站项目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82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深圳市南山区冠铭雅苑停车场超充站项目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83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深圳市南山区招商街道电动自行车智能充电桩项目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84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南山区政府大楼低碳示范改造（一期）项目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85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南山云谷创新产业园屋面分布式光伏项目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86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五洲宾馆超充站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中石油昆仑网联电能科技（广东）有限公司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87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莲花山公园东北门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站</w:t>
            </w:r>
            <w:bookmarkStart w:id="0" w:name="_GoBack"/>
            <w:bookmarkEnd w:id="0"/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中石油昆仑网联电能科技（广东）有限公司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88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先科集团大院立体车库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深圳市华磊新科技有限公司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89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生活垃圾转运车清洁化替代项目车辆采购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深圳市深能环保城市环境服务有限公司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低碳技术服务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90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福田交通枢纽公网站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中石油昆仑网联电能科技（广东）有限公司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91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深圳市南山区大新村城南巷充综合能源改造项目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92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深圳市英可瑞工业园光储项目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93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蛇口大厦绿色低碳能源系统建设示范项目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94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深圳市英飞拓园区光储充项目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95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前海自贸区四海公园机械式立体车库光储直柔综合能源系统项目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96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蛇口德隆广场分布式光伏发电项目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97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深圳市南山区艺晶工业园停车场、艺晶公寓停车场超充站项目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深圳市深汇通能源科技发展有限公司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98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新能源冷藏货运城配车智慧运营项目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深圳市地上铁新能源汽车运营有限公司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99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新能源城配纯电动物流车数智化升级项目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深圳市墨朗汽车有限公司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100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新能源智能商用车运营管理项目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深圳市安桉汽车有限公司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101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长流陂水厂改扩建工程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深圳市深水宝安水务集团有限公司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经济社会系统适应气候变化项目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102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智能网联新能源商用车一体化运营项目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深圳市智绿新能源汽车有限公司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低碳技术服务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103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规模化电解海水制氢中试与应用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深圳氢致能源有限公司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低碳技术服务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104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森若相变蓄冷-联合金融大厦中央空调节能项目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深圳市森若新材科技有限公司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105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朱坳水厂深度处理工程项目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深圳市深水宝安水务集团有限公司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经济社会系统适应气候变化项目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106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罗田水厂新建工程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深圳市深水宝安水务集团有限公司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经济社会系统适应气候变化项目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107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五指耙水厂改扩建工程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深圳市深水宝安水务集团有限公司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经济社会系统适应气候变化项目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108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荣耀绿色制造项目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荣耀终端股份有限公司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109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深圳“低空-空铁轨联运”物流运输项目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顺丰速运有限公司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110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鸭嘴兽中山民众镇新能源充电站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深圳鸭嘴兽汽车科技有限公司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111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鸭嘴兽中山奥马八分厂新能源充电桩建设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深圳鸭嘴兽汽车科技有限公司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112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深圳盐田港冷链产业园充电桩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深圳鸭嘴兽汽车科技有限公司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113 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深圳综保区现代物流园充电站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深圳鸭嘴兽汽车科技有限公司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低碳交通</w:t>
            </w:r>
          </w:p>
        </w:tc>
      </w:tr>
    </w:tbl>
    <w:p>
      <w:pPr>
        <w:jc w:val="center"/>
        <w:rPr>
          <w:rFonts w:hint="eastAsia"/>
          <w:sz w:val="24"/>
          <w:szCs w:val="28"/>
        </w:rPr>
      </w:pPr>
    </w:p>
    <w:sectPr>
      <w:footerReference r:id="rId3" w:type="default"/>
      <w:pgSz w:w="11906" w:h="16838"/>
      <w:pgMar w:top="215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4NTg1MTJiZGRkNTg1OTY2OGVlNDYxYWE0MjFmNWEifQ=="/>
  </w:docVars>
  <w:rsids>
    <w:rsidRoot w:val="00D26C6E"/>
    <w:rsid w:val="00045FB3"/>
    <w:rsid w:val="00092A4A"/>
    <w:rsid w:val="00124456"/>
    <w:rsid w:val="001B2912"/>
    <w:rsid w:val="003938F7"/>
    <w:rsid w:val="003E623C"/>
    <w:rsid w:val="004C2DC0"/>
    <w:rsid w:val="00514234"/>
    <w:rsid w:val="00546AD6"/>
    <w:rsid w:val="006B5A1F"/>
    <w:rsid w:val="00792186"/>
    <w:rsid w:val="008C28F2"/>
    <w:rsid w:val="0095509C"/>
    <w:rsid w:val="009E3C6E"/>
    <w:rsid w:val="00CE5C76"/>
    <w:rsid w:val="00D029A5"/>
    <w:rsid w:val="00D26C6E"/>
    <w:rsid w:val="00DA0F47"/>
    <w:rsid w:val="00EA782C"/>
    <w:rsid w:val="00F179CA"/>
    <w:rsid w:val="106A2B50"/>
    <w:rsid w:val="2ADAB6D7"/>
    <w:rsid w:val="482D2279"/>
    <w:rsid w:val="6A041388"/>
    <w:rsid w:val="758E5D4D"/>
    <w:rsid w:val="7FBFEFA6"/>
    <w:rsid w:val="7FFD0218"/>
    <w:rsid w:val="BFFF719A"/>
    <w:rsid w:val="EDFE2E77"/>
    <w:rsid w:val="F6DF5B18"/>
    <w:rsid w:val="FEDF612B"/>
    <w:rsid w:val="FFEE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2558</Words>
  <Characters>2661</Characters>
  <Lines>532</Lines>
  <Paragraphs>474</Paragraphs>
  <TotalTime>1279</TotalTime>
  <ScaleCrop>false</ScaleCrop>
  <LinksUpToDate>false</LinksUpToDate>
  <CharactersWithSpaces>4745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2025-09-19T17:03:00Z</dcterms:created>
  <dc:creator>Amy Wang</dc:creator>
  <cp:lastModifiedBy>wujiexin</cp:lastModifiedBy>
  <cp:lastPrinted>2024-10-18T08:05:00Z</cp:lastPrinted>
  <dcterms:modified xsi:type="dcterms:W3CDTF">2025-10-24T14:20:58Z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7DF16E02F5D2489DAA46028B1E6C1950_12</vt:lpwstr>
  </property>
</Properties>
</file>