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16BD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2E5804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0425D0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164</w:t>
      </w:r>
      <w:r>
        <w:rPr>
          <w:rFonts w:hint="eastAsia" w:ascii="仿宋_GB2312" w:hAnsi="宋体" w:eastAsia="仿宋_GB2312" w:cs="宋体"/>
          <w:kern w:val="0"/>
          <w:sz w:val="30"/>
          <w:szCs w:val="30"/>
          <w:highlight w:val="none"/>
          <w:u w:val="none"/>
        </w:rPr>
        <w:t>号</w:t>
      </w:r>
    </w:p>
    <w:p w14:paraId="4E4EAF1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700AB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28B82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1F849F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6832D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B50E1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15日01时22分，我局执法人员在执法检查时，发现你单位作为施工单位在深圳市南山区西丽街道龙珠大道北侧西丽第二高级中学旁的深圳市城市轨道交通29号线一期工程土建五工区西兴区间风井主体结构工程劳务分包工程施工中，存在夜间在城市建成区内进行产生环境噪声的混凝土浇筑建筑施工作业的环境违法行为，现场调查时发现使用了泵车，混凝土运输车等施工设备。                                                         </w:t>
      </w:r>
    </w:p>
    <w:p w14:paraId="17A37B2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73763A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1、2025年10月15日我局执法人员制作的现场检查（勘察）笔录，2025年10月20日我局执法人员制</w:t>
      </w:r>
      <w:bookmarkStart w:id="0" w:name="_GoBack"/>
      <w:bookmarkEnd w:id="0"/>
      <w:r>
        <w:rPr>
          <w:rFonts w:hint="eastAsia" w:ascii="仿宋_GB2312" w:hAnsi="仿宋_GB2312" w:eastAsia="仿宋_GB2312" w:cs="仿宋_GB2312"/>
          <w:kern w:val="0"/>
          <w:sz w:val="28"/>
          <w:szCs w:val="28"/>
          <w:highlight w:val="none"/>
          <w:u w:val="none"/>
        </w:rPr>
        <w:t>作的调查询问笔录证明我局执法人员的执法检查、调查情况；</w:t>
      </w:r>
    </w:p>
    <w:p w14:paraId="652584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2、2025年10月15日我局执法人员制作的现场照片（图片/视频），证明你单位存在夜间在城市建成区内进行产生环境噪声的混凝土浇筑建筑施工作业的行为；</w:t>
      </w:r>
    </w:p>
    <w:p w14:paraId="17A692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3、2025年10月20日你单位提供的营业执照复印件、法定代表人身份证明书、身份证复印件、授权委托书等材料，证明你单位的主体适格；                    </w:t>
      </w:r>
    </w:p>
    <w:p w14:paraId="504CB98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4、2025年10月20日你单位提供的分包合同等材料，证明你单位为深圳市城市轨道交通29号线一期工程土建五工区西兴区间风井主体结构工程劳务分包工程工地的分包施工单位；</w:t>
      </w:r>
    </w:p>
    <w:p w14:paraId="2CFFBF0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EC63C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9F6149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4C944E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84936F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BF734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5E10D5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C1DACBD">
      <w:pPr>
        <w:pStyle w:val="2"/>
        <w:rPr>
          <w:rFonts w:hint="eastAsia"/>
          <w:highlight w:val="none"/>
        </w:rPr>
      </w:pPr>
    </w:p>
    <w:p w14:paraId="6336E06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8D20077">
      <w:pPr>
        <w:pStyle w:val="2"/>
        <w:rPr>
          <w:rFonts w:hint="eastAsia"/>
          <w:highlight w:val="none"/>
        </w:rPr>
      </w:pPr>
    </w:p>
    <w:p w14:paraId="79E0ECB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854BDC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52C4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74D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9274D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820297"/>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86F86E"/>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1373</Words>
  <Characters>1440</Characters>
  <Lines>0</Lines>
  <Paragraphs>0</Paragraphs>
  <TotalTime>0</TotalTime>
  <ScaleCrop>false</ScaleCrop>
  <LinksUpToDate>false</LinksUpToDate>
  <CharactersWithSpaces>1773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