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0425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D6C68C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FD1275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26</w:t>
      </w:r>
      <w:r>
        <w:rPr>
          <w:rFonts w:hint="eastAsia" w:ascii="仿宋_GB2312" w:hAnsi="宋体" w:eastAsia="仿宋_GB2312" w:cs="宋体"/>
          <w:kern w:val="0"/>
          <w:sz w:val="30"/>
          <w:szCs w:val="30"/>
          <w:highlight w:val="none"/>
          <w:u w:val="none"/>
        </w:rPr>
        <w:t>号</w:t>
      </w:r>
    </w:p>
    <w:p w14:paraId="07BACD8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702649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1A5EA8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5BED8E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35E4AF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50B58F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w:t>
      </w:r>
      <w:bookmarkStart w:id="0" w:name="_GoBack"/>
      <w:bookmarkEnd w:id="0"/>
      <w:r>
        <w:rPr>
          <w:rFonts w:hint="eastAsia" w:ascii="仿宋_GB2312" w:hAnsi="仿宋_GB2312" w:eastAsia="仿宋_GB2312" w:cs="仿宋_GB2312"/>
          <w:kern w:val="0"/>
          <w:sz w:val="28"/>
          <w:szCs w:val="28"/>
          <w:highlight w:val="none"/>
          <w:u w:val="none"/>
        </w:rPr>
        <w:t>施工单位于2026年1月20日02时19分在深圳市南山区桃源街道北京大学深圳研究生院的北京大学深圳研究生院新兴交叉学科教学与科研大楼（一期）项目工程之主体结构劳务分包工程施工中，存在夜间在城市建成区内进行产生环境噪声的混凝土浇筑建筑施工作业的环境违法行为，现场使用了混凝土搅拌车等机械施工设备，施工过程产生环境噪声。经我局于2026年2月2日现场复核，确认现场施工单位为你单位。</w:t>
      </w:r>
    </w:p>
    <w:p w14:paraId="32D2BFE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8046A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1、2026年2月2日我局执法人员制作的现场检查（勘察）笔录，2026年2月4日我局执法人员制作的调查询问笔录，证明我局执法人员的执法检查、调查情况；</w:t>
      </w:r>
    </w:p>
    <w:p w14:paraId="5A66296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2、2026年1月20日、2026年2月2日我局执法人员制作的现场照片（图片/视频），证明你单位存在夜间在城市建成区内进行产生环境噪声的建筑施工作业的行为；</w:t>
      </w:r>
    </w:p>
    <w:p w14:paraId="22F6C6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3、2026年2月4日你单位提供的营业执照复印件、法定代表人(负责人)身份证明书、身份证复印件、授权委托书等材料，证明你单位的主体适格；</w:t>
      </w:r>
    </w:p>
    <w:p w14:paraId="4B9E862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4、2026年2月4日你单位提供的分包合同、中标通知书等材料，证明你单位为北京大学深圳研究生院新兴交叉学科教学与科研大楼（一期）项目工程之主体结构劳务分包工程的分包施工单位；</w:t>
      </w:r>
    </w:p>
    <w:p w14:paraId="6E0DE7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197B24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13376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4401A5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9891E5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FE87C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CA297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0F53CA2">
      <w:pPr>
        <w:pStyle w:val="2"/>
        <w:rPr>
          <w:rFonts w:hint="eastAsia"/>
          <w:highlight w:val="none"/>
        </w:rPr>
      </w:pPr>
    </w:p>
    <w:p w14:paraId="24ED402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9ED375B">
      <w:pPr>
        <w:pStyle w:val="2"/>
        <w:rPr>
          <w:rFonts w:hint="eastAsia"/>
          <w:highlight w:val="none"/>
        </w:rPr>
      </w:pPr>
    </w:p>
    <w:p w14:paraId="171C5EA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FCAFD3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3AB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F6BE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3F6BE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052B68"/>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5BDBDFC"/>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1408</Words>
  <Characters>1468</Characters>
  <Lines>0</Lines>
  <Paragraphs>0</Paragraphs>
  <TotalTime>0</TotalTime>
  <ScaleCrop>false</ScaleCrop>
  <LinksUpToDate>false</LinksUpToDate>
  <CharactersWithSpaces>1724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2026-03-06T02:05:03Z</cp:lastPrinted>
  <dcterms:modified xsi:type="dcterms:W3CDTF">2026-03-06T02:05:05Z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