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670C7D">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3789EF1B">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225D808D">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209</w:t>
      </w:r>
      <w:r>
        <w:rPr>
          <w:rFonts w:hint="eastAsia" w:ascii="仿宋_GB2312" w:hAnsi="宋体" w:eastAsia="仿宋_GB2312" w:cs="宋体"/>
          <w:kern w:val="0"/>
          <w:sz w:val="30"/>
          <w:szCs w:val="30"/>
          <w:highlight w:val="none"/>
          <w:u w:val="none"/>
        </w:rPr>
        <w:t>号</w:t>
      </w:r>
    </w:p>
    <w:p w14:paraId="707C88CB">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32665FE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D1C221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39849F0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E3B80D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2040D64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12月14日23时13分，我局发现你单位作为施工单位在深圳市南山区招商街道工业七路26-2号的后海玺家园项目首推区景观工程施工中，存在夜间在城市建成区内进行产生环境噪声的沥青铺设和工人施工作业的环境违法行为，现场设备有沥青泥头车、沥青滚筒等，施工过程产生环境噪声。经我局于2025年12月26日现场复核，确认现场施工单位为你单位。                                                        </w:t>
      </w:r>
    </w:p>
    <w:p w14:paraId="35A88D3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67016E0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1、2025年12月26日我局执法人员制作的现场检查（勘察）笔录，2025年12月30日我局执法人员制作的调查询问笔录，证明我局执法人员的执法检查、调查情况；</w:t>
      </w:r>
    </w:p>
    <w:p w14:paraId="1C4C3FB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2、2025年12月14日、2025年12月26日我局执法人员制作的现场照片（图片/视频），证明你单位存在夜间在城市建成区内进行产生环境噪声的建筑施工作业的行为；</w:t>
      </w:r>
    </w:p>
    <w:p w14:paraId="50CC6E1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3、2025年12月26日你单位提供的营业执照复印件、法定代表人(负责人)身份证明书、身份证复印件、授权委托书等材料，证明你单位的主体适格；</w:t>
      </w:r>
    </w:p>
    <w:p w14:paraId="4FA5BD3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4、2025年12月26日你单位提供的分包合同等材料，证明你单位为后海玺家园项目首推区景观工程的施工单位；</w:t>
      </w:r>
    </w:p>
    <w:p w14:paraId="5BD553D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191A90BE">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w:t>
      </w:r>
      <w:bookmarkStart w:id="0" w:name="_GoBack"/>
      <w:bookmarkEnd w:id="0"/>
      <w:r>
        <w:rPr>
          <w:rFonts w:hint="eastAsia" w:ascii="仿宋_GB2312" w:hAnsi="仿宋_GB2312" w:eastAsia="仿宋_GB2312" w:cs="仿宋_GB2312"/>
          <w:kern w:val="0"/>
          <w:sz w:val="28"/>
          <w:szCs w:val="28"/>
          <w:highlight w:val="none"/>
          <w:u w:val="none"/>
          <w:lang w:val="en-US" w:eastAsia="zh-CN"/>
        </w:rPr>
        <w:t>道路交通管制的原因需要在指定时间装卸、运输建筑材料、土石方和建筑废弃物的；（四）抢修、抢险、应急作业的”的规定。</w:t>
      </w:r>
    </w:p>
    <w:p w14:paraId="52360626">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1A7FE2F2">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385F963C">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59C3B18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F31D9AC">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1A229F7F">
      <w:pPr>
        <w:pStyle w:val="2"/>
        <w:rPr>
          <w:rFonts w:hint="eastAsia"/>
          <w:highlight w:val="none"/>
        </w:rPr>
      </w:pPr>
    </w:p>
    <w:p w14:paraId="3C0B03E3">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5584B148">
      <w:pPr>
        <w:pStyle w:val="2"/>
        <w:rPr>
          <w:rFonts w:hint="eastAsia"/>
          <w:highlight w:val="none"/>
        </w:rPr>
      </w:pPr>
    </w:p>
    <w:p w14:paraId="6B942F5F">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46389F82">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E2241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991814">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5991814">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EE07FEC"/>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EB92BFF"/>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1338</Words>
  <Characters>1417</Characters>
  <Lines>0</Lines>
  <Paragraphs>0</Paragraphs>
  <TotalTime>0</TotalTime>
  <ScaleCrop>false</ScaleCrop>
  <LinksUpToDate>false</LinksUpToDate>
  <CharactersWithSpaces>1729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2026-01-19T02:16:24Z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