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7A2FA8">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26FE29C6">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0745BE95">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8</w:t>
      </w:r>
      <w:r>
        <w:rPr>
          <w:rFonts w:hint="eastAsia" w:ascii="仿宋_GB2312" w:hAnsi="宋体" w:eastAsia="仿宋_GB2312" w:cs="宋体"/>
          <w:kern w:val="0"/>
          <w:sz w:val="30"/>
          <w:szCs w:val="30"/>
          <w:highlight w:val="none"/>
          <w:u w:val="none"/>
        </w:rPr>
        <w:t>号</w:t>
      </w:r>
    </w:p>
    <w:p w14:paraId="467A5004">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31AC40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2FEE85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18D752B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C7542B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67D57C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12月26日00时55分，我局发现你单位作为施工单位在深圳市南山区月亮湾大道与桂庙路交叉口西侧100米的前海站至0-1#工作井盾构区间弃渣外运工程施工中，存在夜间在城市建成区内进行产生环境噪声的渣土分离建筑施工作业的环境违法行为，现场设</w:t>
      </w:r>
      <w:bookmarkStart w:id="0" w:name="_GoBack"/>
      <w:bookmarkEnd w:id="0"/>
      <w:r>
        <w:rPr>
          <w:rFonts w:hint="eastAsia" w:ascii="仿宋_GB2312" w:hAnsi="仿宋_GB2312" w:eastAsia="仿宋_GB2312" w:cs="仿宋_GB2312"/>
          <w:kern w:val="0"/>
          <w:sz w:val="28"/>
          <w:szCs w:val="28"/>
          <w:highlight w:val="none"/>
          <w:u w:val="none"/>
        </w:rPr>
        <w:t xml:space="preserve">备有挖机、渣土分离设备等，施工过程产生环境噪声。经我局于2026年1月8日现场复核，确认现场施工单位为你单位。                                                        </w:t>
      </w:r>
    </w:p>
    <w:p w14:paraId="5447AA3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5BE7361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1、2026年1月8日我局执法人员制作的现场检查（勘察）笔录，2026年1月13日我局执法人员制作的调查询问笔录，证明我局执法人员的执法检查、调查情况；</w:t>
      </w:r>
    </w:p>
    <w:p w14:paraId="6EEF522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2、2025年12月26日、2026年1月8日我局执法人员制作的现场照片（图片/视频），证明你单位存在夜间在城市建成区内进行产生环境噪声的建筑施工作业的行为；</w:t>
      </w:r>
    </w:p>
    <w:p w14:paraId="47DFD20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3、2026年1月8日你单位提供的营业执照复印件、法定代表人(负责人)身份证明书、身份证复印件、授权委托书等材料，证明你单位的主体适格；</w:t>
      </w:r>
    </w:p>
    <w:p w14:paraId="3B94636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4、2026年1月8日你单位提供的分包合同、中标通知书等材料，证明你单位为前海站至0-1#工作井盾构区间弃渣外运工程的分包施工单位；</w:t>
      </w:r>
    </w:p>
    <w:p w14:paraId="364A83F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48CA11E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06DA6F4F">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以及《深圳经济特区环境噪声污染防治条例》第七十七条第二款“一年内有前款第三、四、六项同一违法行为三次以上的，自第三次起每次处五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60DE8F8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14855D6E">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96C91E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6C69FC3E">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773A6ED8">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zh-CN"/>
        </w:rPr>
      </w:pPr>
    </w:p>
    <w:p w14:paraId="680F1C81">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37B00529">
      <w:pPr>
        <w:pStyle w:val="2"/>
        <w:rPr>
          <w:rFonts w:hint="eastAsia"/>
          <w:highlight w:val="none"/>
        </w:rPr>
      </w:pPr>
    </w:p>
    <w:p w14:paraId="099C1519">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883B8F4">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16</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11EA3C">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B3E6C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FB3E6C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B6D5EFE"/>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934AEF"/>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DFFC612"/>
    <w:rsid w:val="5F342F93"/>
    <w:rsid w:val="61244741"/>
    <w:rsid w:val="6150113C"/>
    <w:rsid w:val="61832280"/>
    <w:rsid w:val="64E254D1"/>
    <w:rsid w:val="650D1538"/>
    <w:rsid w:val="65484CC9"/>
    <w:rsid w:val="65530449"/>
    <w:rsid w:val="66360DDF"/>
    <w:rsid w:val="66C36305"/>
    <w:rsid w:val="66E36B32"/>
    <w:rsid w:val="66E810E6"/>
    <w:rsid w:val="6738762E"/>
    <w:rsid w:val="677E3FC6"/>
    <w:rsid w:val="67D071CE"/>
    <w:rsid w:val="68E565F2"/>
    <w:rsid w:val="6BE0248A"/>
    <w:rsid w:val="6CA70B85"/>
    <w:rsid w:val="6CCE2DC3"/>
    <w:rsid w:val="6DA67B69"/>
    <w:rsid w:val="6DE95938"/>
    <w:rsid w:val="6F1E0968"/>
    <w:rsid w:val="6F984502"/>
    <w:rsid w:val="6FFDBA78"/>
    <w:rsid w:val="70D504C2"/>
    <w:rsid w:val="727D64D2"/>
    <w:rsid w:val="72EF7FEE"/>
    <w:rsid w:val="759C1555"/>
    <w:rsid w:val="76263BEE"/>
    <w:rsid w:val="76471095"/>
    <w:rsid w:val="764C728A"/>
    <w:rsid w:val="770A14D6"/>
    <w:rsid w:val="77352958"/>
    <w:rsid w:val="78C96907"/>
    <w:rsid w:val="790E4056"/>
    <w:rsid w:val="7991326C"/>
    <w:rsid w:val="7A9A641E"/>
    <w:rsid w:val="7C5C1E5B"/>
    <w:rsid w:val="7D3F581A"/>
    <w:rsid w:val="7D3F7229"/>
    <w:rsid w:val="7D7621E3"/>
    <w:rsid w:val="7DC0480E"/>
    <w:rsid w:val="7E3D7BA1"/>
    <w:rsid w:val="7FB450C6"/>
    <w:rsid w:val="9DF201DD"/>
    <w:rsid w:val="DF7F49DE"/>
    <w:rsid w:val="EFF7D312"/>
    <w:rsid w:val="F5E975E7"/>
    <w:rsid w:val="FBEDB89A"/>
    <w:rsid w:val="FF15C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1426</Words>
  <Characters>1496</Characters>
  <Lines>0</Lines>
  <Paragraphs>0</Paragraphs>
  <TotalTime>0</TotalTime>
  <ScaleCrop>false</ScaleCrop>
  <LinksUpToDate>false</LinksUpToDate>
  <CharactersWithSpaces>1808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2026-01-22T08:50:00Z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