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57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4AE6A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</w:p>
    <w:p w14:paraId="1483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大鹏新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区拟纳入202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年环境污染强制责任</w:t>
      </w:r>
    </w:p>
    <w:p w14:paraId="7486B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6"/>
          <w:szCs w:val="36"/>
          <w:highlight w:val="none"/>
          <w:lang w:val="e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保险投保范围的单位名单及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"/>
        </w:rPr>
        <w:t>累计责任限额</w:t>
      </w:r>
    </w:p>
    <w:tbl>
      <w:tblPr>
        <w:tblStyle w:val="3"/>
        <w:tblW w:w="9150" w:type="dxa"/>
        <w:tblInd w:w="-2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3450"/>
        <w:gridCol w:w="3067"/>
        <w:gridCol w:w="1700"/>
        <w:gridCol w:w="433"/>
      </w:tblGrid>
      <w:tr w14:paraId="51A87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tblHeader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DE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FC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F1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统一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信用代码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2E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累计责任限额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C7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FDC1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2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中国石化销售股份有限公司广东深圳大鹏湾油库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914403002795210139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05C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E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深圳市东部电力有限公司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91440300MA5GUBL08L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356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B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深圳市光汇石油化工股份有限公司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91440300192415496H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282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1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深圳市深水水头污水处理有限公司水头水质净化厂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914403005670659647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BEB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E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深圳市深水水头污水处理有限公司葵涌水质净化厂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914403005670659647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85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1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深圳市比克动力电池有限公司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91440300775570818M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DD0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3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国家管网集团深圳天然气有限公司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91440300680356413X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059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E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中海油深圳电力有限公司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914403006188946831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711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E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广东大鹏液化天然气有限公司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91440300717850563J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4A8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E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深圳华安液化石油气有限公司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914403006188880720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9BD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D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深圳市雄韬锂电有限公司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91440300754255683L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8A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E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深圳市正欣精酿啤酒有限公司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91440300MA5H219P7K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98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3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小宝塑胶（深圳）有限公司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914403005763659182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E43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8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深圳市深水水头污水处理有限公司（上洞水质净化站）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914403005670659647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04B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F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深圳市深水水头污水处理有限公司（溪涌水质净化站）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914403005670659647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1C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D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广东核电合营有限公司、岭东核电有限公司、岭澳核电有限公司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91440300618830559F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914403007663895153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91440300100018216A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B6D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F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深圳市深水福永水质净化有限公司（东涌水质净化厂）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91440300MA5GCYQ8XR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E07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深圳市金名环保有限公司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91440300MA5HAM7HXL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122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2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深圳市乐土生命科技投资有限公司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91440300MA5DGJAG1C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A8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E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深圳市大鹏新区南澳办事处城市建设发展服务中心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12440300MB2C38708M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688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D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深圳市大鹏新区大鹏办事处城市建设发展服务中心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12440300311836323H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78C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9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比亚迪半导体股份有限公司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91440300766363876J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724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4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6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深圳能源集团股份有限公司东部电厂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914403007634617533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EFB78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NWUzNTljMDVlYmExMWI4Yjg3OTExNzM5MGZkZDEifQ=="/>
  </w:docVars>
  <w:rsids>
    <w:rsidRoot w:val="00000000"/>
    <w:rsid w:val="086950AB"/>
    <w:rsid w:val="31986CDE"/>
    <w:rsid w:val="5EDE4EE7"/>
    <w:rsid w:val="5F170AC3"/>
    <w:rsid w:val="64664551"/>
    <w:rsid w:val="6CD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41"/>
    <w:basedOn w:val="4"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975</Characters>
  <Lines>0</Lines>
  <Paragraphs>0</Paragraphs>
  <TotalTime>8</TotalTime>
  <ScaleCrop>false</ScaleCrop>
  <LinksUpToDate>false</LinksUpToDate>
  <CharactersWithSpaces>975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2024-06-07T08:22:00Z</dcterms:created>
  <dc:creator>admin</dc:creator>
  <cp:lastModifiedBy>SunLi</cp:lastModifiedBy>
  <dcterms:modified xsi:type="dcterms:W3CDTF">2026-05-19T07:04:48Z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D48B9596F1B94BFEA3B3E3DCD4ACD890_12</vt:lpwstr>
  </property>
  <property fmtid="{D5CDD505-2E9C-101B-9397-08002B2CF9AE}" pid="4" name="KSOTemplateDocerSaveRecord">
    <vt:lpwstr>eyJoZGlkIjoiNzIyNWUzNTljMDVlYmExMWI4Yjg3OTExNzM5MGZkZDEiLCJ1c2VySWQiOiIxMTUyNjQ4Mjc3In0=</vt:lpwstr>
  </property>
</Properties>
</file>