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方正小标宋简体" w:hAnsi="宋体" w:eastAsia="方正小标宋简体"/>
          <w:color w:val="auto"/>
          <w:sz w:val="40"/>
          <w:szCs w:val="40"/>
          <w:highlight w:val="none"/>
          <w:lang w:eastAsia="zh-CN"/>
        </w:rPr>
      </w:pPr>
      <w:bookmarkStart w:id="0" w:name="_GoBack"/>
      <w:bookmarkEnd w:id="0"/>
      <w:r>
        <w:rPr>
          <w:rFonts w:hint="eastAsia" w:ascii="方正小标宋简体" w:hAnsi="宋体" w:eastAsia="方正小标宋简体"/>
          <w:color w:val="auto"/>
          <w:sz w:val="40"/>
          <w:szCs w:val="40"/>
          <w:highlight w:val="none"/>
        </w:rPr>
        <w:t>深圳市生态环境局</w:t>
      </w:r>
      <w:r>
        <w:rPr>
          <w:rFonts w:hint="eastAsia" w:ascii="方正小标宋简体" w:hAnsi="宋体" w:eastAsia="方正小标宋简体"/>
          <w:color w:val="auto"/>
          <w:sz w:val="40"/>
          <w:szCs w:val="40"/>
          <w:highlight w:val="none"/>
          <w:lang w:eastAsia="zh-CN"/>
        </w:rPr>
        <w:t>龙华管理局</w:t>
      </w:r>
    </w:p>
    <w:p>
      <w:pPr>
        <w:autoSpaceDE w:val="0"/>
        <w:autoSpaceDN w:val="0"/>
        <w:adjustRightInd w:val="0"/>
        <w:spacing w:line="560" w:lineRule="exact"/>
        <w:jc w:val="center"/>
        <w:rPr>
          <w:rFonts w:hint="eastAsia" w:ascii="方正小标宋简体" w:hAnsi="黑体" w:eastAsia="方正小标宋简体" w:cs="仿宋_GB2312"/>
          <w:color w:val="auto"/>
          <w:kern w:val="0"/>
          <w:sz w:val="40"/>
          <w:szCs w:val="40"/>
          <w:highlight w:val="none"/>
          <w:lang w:eastAsia="zh-CN"/>
        </w:rPr>
      </w:pPr>
      <w:r>
        <w:rPr>
          <w:rFonts w:hint="eastAsia" w:ascii="方正小标宋简体" w:hAnsi="黑体" w:eastAsia="方正小标宋简体" w:cs="仿宋_GB2312"/>
          <w:color w:val="auto"/>
          <w:kern w:val="0"/>
          <w:sz w:val="40"/>
          <w:szCs w:val="40"/>
          <w:highlight w:val="none"/>
        </w:rPr>
        <w:t>责令改正违法行为</w:t>
      </w:r>
      <w:r>
        <w:rPr>
          <w:rFonts w:hint="eastAsia" w:ascii="方正小标宋简体" w:hAnsi="黑体" w:eastAsia="方正小标宋简体" w:cs="仿宋_GB2312"/>
          <w:color w:val="auto"/>
          <w:kern w:val="0"/>
          <w:sz w:val="40"/>
          <w:szCs w:val="40"/>
          <w:highlight w:val="none"/>
          <w:lang w:eastAsia="zh-CN"/>
        </w:rPr>
        <w:t>决定书</w:t>
      </w:r>
    </w:p>
    <w:p>
      <w:pPr>
        <w:keepNext w:val="0"/>
        <w:keepLines w:val="0"/>
        <w:pageBreakBefore w:val="0"/>
        <w:kinsoku/>
        <w:overflowPunct/>
        <w:topLinePunct w:val="0"/>
        <w:autoSpaceDE w:val="0"/>
        <w:autoSpaceDN w:val="0"/>
        <w:bidi w:val="0"/>
        <w:adjustRightInd w:val="0"/>
        <w:snapToGrid/>
        <w:spacing w:line="400" w:lineRule="exact"/>
        <w:jc w:val="center"/>
        <w:textAlignment w:val="auto"/>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深环</w:t>
      </w:r>
      <w:r>
        <w:rPr>
          <w:rFonts w:hint="eastAsia" w:ascii="仿宋_GB2312" w:hAnsi="宋体" w:eastAsia="仿宋_GB2312" w:cs="宋体"/>
          <w:color w:val="auto"/>
          <w:kern w:val="0"/>
          <w:sz w:val="28"/>
          <w:szCs w:val="28"/>
          <w:highlight w:val="none"/>
          <w:lang w:eastAsia="zh-CN"/>
        </w:rPr>
        <w:t>龙华</w:t>
      </w:r>
      <w:r>
        <w:rPr>
          <w:rFonts w:hint="eastAsia" w:ascii="仿宋_GB2312" w:hAnsi="宋体" w:eastAsia="仿宋_GB2312" w:cs="宋体"/>
          <w:color w:val="auto"/>
          <w:kern w:val="0"/>
          <w:sz w:val="28"/>
          <w:szCs w:val="28"/>
          <w:highlight w:val="none"/>
        </w:rPr>
        <w:t>责改字〔20</w:t>
      </w:r>
      <w:r>
        <w:rPr>
          <w:rFonts w:hint="eastAsia" w:ascii="仿宋_GB2312" w:hAnsi="宋体" w:eastAsia="仿宋_GB2312" w:cs="宋体"/>
          <w:color w:val="auto"/>
          <w:kern w:val="0"/>
          <w:sz w:val="28"/>
          <w:szCs w:val="28"/>
          <w:highlight w:val="none"/>
          <w:lang w:val="en-US" w:eastAsia="zh-CN"/>
        </w:rPr>
        <w:t>26</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color w:val="auto"/>
          <w:kern w:val="0"/>
          <w:sz w:val="28"/>
          <w:szCs w:val="28"/>
          <w:highlight w:val="none"/>
          <w:lang w:val="en-US" w:eastAsia="zh-CN"/>
        </w:rPr>
        <w:t>GH16</w:t>
      </w:r>
      <w:r>
        <w:rPr>
          <w:rFonts w:hint="eastAsia" w:ascii="仿宋_GB2312" w:hAnsi="宋体" w:eastAsia="仿宋_GB2312" w:cs="宋体"/>
          <w:color w:val="auto"/>
          <w:kern w:val="0"/>
          <w:sz w:val="28"/>
          <w:szCs w:val="28"/>
          <w:highlight w:val="none"/>
        </w:rPr>
        <w:t>号</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当事人基本情况：</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（法人）名称：</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法定代表人姓名：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（自然人）姓名：</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☑（个体工商户）字号名称：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宋体" w:eastAsia="仿宋_GB2312"/>
          <w:color w:val="000000"/>
          <w:sz w:val="28"/>
          <w:szCs w:val="28"/>
          <w:u w:val="single"/>
          <w:lang w:val="en-US" w:eastAsia="zh-CN"/>
        </w:rPr>
        <w:t>*************面馆</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92440300MA</w:t>
      </w:r>
      <w:r>
        <w:rPr>
          <w:rFonts w:hint="eastAsia" w:ascii="仿宋_GB2312" w:hAnsi="宋体" w:eastAsia="仿宋_GB2312"/>
          <w:color w:val="000000"/>
          <w:sz w:val="28"/>
          <w:szCs w:val="28"/>
          <w:u w:val="single"/>
          <w:lang w:val="en-US" w:eastAsia="zh-CN"/>
        </w:rPr>
        <w:t>*************</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经营者姓名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宋体" w:eastAsia="仿宋_GB2312"/>
          <w:color w:val="000000"/>
          <w:sz w:val="28"/>
          <w:szCs w:val="28"/>
          <w:u w:val="single"/>
          <w:lang w:val="en-US" w:eastAsia="zh-CN"/>
        </w:rPr>
        <w:t>*****</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宋体" w:eastAsia="仿宋_GB2312"/>
          <w:color w:val="000000"/>
          <w:sz w:val="28"/>
          <w:szCs w:val="28"/>
          <w:u w:val="single"/>
          <w:lang w:val="en-US" w:eastAsia="zh-CN"/>
        </w:rPr>
        <w:t>*************</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深圳市龙华区观湖街道鹭湖社区观盛四路11号富士嘉园D座11—30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（非法人组织）名称：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rPr>
        <w:t>我局执法人员于</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2026</w:t>
      </w:r>
      <w:r>
        <w:rPr>
          <w:rFonts w:hint="eastAsia" w:ascii="仿宋_GB2312" w:hAnsi="宋体" w:eastAsia="仿宋_GB2312" w:cs="宋体"/>
          <w:color w:val="auto"/>
          <w:kern w:val="0"/>
          <w:sz w:val="28"/>
          <w:szCs w:val="28"/>
          <w:highlight w:val="none"/>
        </w:rPr>
        <w:t>年</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05</w:t>
      </w:r>
      <w:r>
        <w:rPr>
          <w:rFonts w:hint="eastAsia" w:ascii="仿宋_GB2312" w:hAnsi="宋体" w:eastAsia="仿宋_GB2312" w:cs="宋体"/>
          <w:color w:val="auto"/>
          <w:kern w:val="0"/>
          <w:sz w:val="28"/>
          <w:szCs w:val="28"/>
          <w:highlight w:val="none"/>
        </w:rPr>
        <w:t>月</w:t>
      </w:r>
      <w:r>
        <w:rPr>
          <w:rFonts w:hint="eastAsia" w:ascii="仿宋_GB2312" w:hAnsi="宋体" w:eastAsia="仿宋_GB2312" w:cs="宋体"/>
          <w:color w:val="auto"/>
          <w:kern w:val="0"/>
          <w:sz w:val="28"/>
          <w:szCs w:val="28"/>
          <w:highlight w:val="none"/>
          <w:u w:val="single"/>
          <w:lang w:val="en-US" w:eastAsia="zh-CN"/>
        </w:rPr>
        <w:t>23</w:t>
      </w:r>
      <w:r>
        <w:rPr>
          <w:rFonts w:hint="eastAsia" w:ascii="仿宋_GB2312" w:hAnsi="宋体" w:eastAsia="仿宋_GB2312" w:cs="宋体"/>
          <w:color w:val="auto"/>
          <w:kern w:val="0"/>
          <w:sz w:val="28"/>
          <w:szCs w:val="28"/>
          <w:highlight w:val="none"/>
        </w:rPr>
        <w:t>日对你/你单位进行了调查，发现你/你单位实施了以下环境违法行为：</w:t>
      </w:r>
      <w:r>
        <w:rPr>
          <w:rFonts w:hint="eastAsia" w:ascii="仿宋_GB2312" w:hAnsi="宋体" w:eastAsia="仿宋_GB2312" w:cs="宋体"/>
          <w:color w:val="auto"/>
          <w:kern w:val="0"/>
          <w:sz w:val="28"/>
          <w:szCs w:val="28"/>
          <w:highlight w:val="none"/>
          <w:u w:val="single"/>
          <w:lang w:val="en-US" w:eastAsia="zh-CN"/>
        </w:rPr>
        <w:t>2026年05月23日我局执法人员对位于深圳市龙华区观湖街道</w:t>
      </w:r>
      <w:r>
        <w:rPr>
          <w:rFonts w:hint="eastAsia" w:ascii="仿宋_GB2312" w:hAnsi="宋体" w:eastAsia="仿宋_GB2312"/>
          <w:color w:val="000000"/>
          <w:sz w:val="28"/>
          <w:szCs w:val="28"/>
          <w:u w:val="single"/>
          <w:lang w:val="en-US" w:eastAsia="zh-CN"/>
        </w:rPr>
        <w:t>*****************************。</w:t>
      </w:r>
      <w:r>
        <w:rPr>
          <w:rFonts w:hint="eastAsia" w:ascii="仿宋_GB2312" w:hAnsi="宋体" w:eastAsia="仿宋_GB2312" w:cs="宋体"/>
          <w:color w:val="auto"/>
          <w:kern w:val="0"/>
          <w:sz w:val="28"/>
          <w:szCs w:val="28"/>
          <w:highlight w:val="none"/>
          <w:u w:val="single"/>
          <w:lang w:val="en-US" w:eastAsia="zh-CN"/>
        </w:rPr>
        <w:t>现场检查发现，该店招牌名称为</w:t>
      </w:r>
      <w:r>
        <w:rPr>
          <w:rFonts w:hint="eastAsia" w:ascii="仿宋_GB2312" w:hAnsi="宋体" w:eastAsia="仿宋_GB2312"/>
          <w:color w:val="000000"/>
          <w:sz w:val="28"/>
          <w:szCs w:val="28"/>
          <w:u w:val="single"/>
          <w:lang w:val="en-US" w:eastAsia="zh-CN"/>
        </w:rPr>
        <w:t>*****</w:t>
      </w:r>
      <w:r>
        <w:rPr>
          <w:rFonts w:hint="eastAsia" w:ascii="仿宋_GB2312" w:hAnsi="宋体" w:eastAsia="仿宋_GB2312" w:cs="宋体"/>
          <w:color w:val="auto"/>
          <w:kern w:val="0"/>
          <w:sz w:val="28"/>
          <w:szCs w:val="28"/>
          <w:highlight w:val="none"/>
          <w:u w:val="single"/>
          <w:lang w:val="en-US" w:eastAsia="zh-CN"/>
        </w:rPr>
        <w:t xml:space="preserve">，厨房内设有两个炒炉，炒菜时产生油烟，已安装一台油烟净化除味一体机，炒菜时产生的油烟经油烟净化除味一体机处理后通至该店铺招牌右侧约50米处排放，排放口距地面约5米。该店所在楼宇为商住综合楼，未配套设立专用烟道。该店经营者冶毛来参与了现场检查过程，现场提供了经营者身份证、营业执照，现场检查情况已拍照、录像取证。（以下空白）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r>
        <w:rPr>
          <w:rFonts w:hint="eastAsia" w:ascii="仿宋_GB2312" w:hAnsi="宋体" w:eastAsia="仿宋_GB2312" w:cs="宋体"/>
          <w:color w:val="auto"/>
          <w:kern w:val="0"/>
          <w:sz w:val="28"/>
          <w:szCs w:val="28"/>
          <w:highlight w:val="none"/>
          <w:u w:val="singl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b w:val="0"/>
          <w:bCs w:val="0"/>
          <w:kern w:val="0"/>
          <w:sz w:val="28"/>
          <w:szCs w:val="28"/>
          <w:highlight w:val="none"/>
          <w:u w:val="none"/>
        </w:rPr>
        <w:t>（注：空白线处须标注以下空白）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rPr>
        <w:t>以上事实，</w:t>
      </w:r>
      <w:r>
        <w:rPr>
          <w:rFonts w:hint="eastAsia" w:ascii="仿宋_GB2312" w:hAnsi="宋体" w:eastAsia="仿宋_GB2312" w:cs="宋体"/>
          <w:color w:val="auto"/>
          <w:kern w:val="0"/>
          <w:sz w:val="28"/>
          <w:szCs w:val="28"/>
          <w:highlight w:val="none"/>
          <w:lang w:eastAsia="zh-CN"/>
        </w:rPr>
        <w:t>主要有以下证据材料证明：</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1、</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5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23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现场检查</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勘</w:t>
      </w:r>
      <w:r>
        <w:rPr>
          <w:rFonts w:hint="eastAsia" w:ascii="仿宋_GB2312" w:hAnsi="宋体" w:eastAsia="仿宋_GB2312" w:cs="宋体"/>
          <w:color w:val="auto"/>
          <w:kern w:val="0"/>
          <w:sz w:val="28"/>
          <w:szCs w:val="28"/>
          <w:highlight w:val="none"/>
          <w:lang w:eastAsia="zh-CN"/>
        </w:rPr>
        <w:t>察）</w:t>
      </w:r>
      <w:r>
        <w:rPr>
          <w:rFonts w:hint="eastAsia" w:ascii="仿宋_GB2312" w:hAnsi="宋体" w:eastAsia="仿宋_GB2312" w:cs="宋体"/>
          <w:color w:val="auto"/>
          <w:kern w:val="0"/>
          <w:sz w:val="28"/>
          <w:szCs w:val="28"/>
          <w:highlight w:val="none"/>
        </w:rPr>
        <w:t>笔录</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u w:val="none"/>
          <w:lang w:val="en-US" w:eastAsia="zh-CN"/>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你单位在未配套设立专用烟道的商住综合楼内新建产生油烟、异味、废气的餐饮服务项目的行为属实                          </w:t>
      </w:r>
      <w:r>
        <w:rPr>
          <w:rFonts w:hint="eastAsia" w:ascii="仿宋_GB2312" w:hAnsi="宋体" w:eastAsia="仿宋_GB2312" w:cs="宋体"/>
          <w:color w:val="auto"/>
          <w:kern w:val="0"/>
          <w:sz w:val="28"/>
          <w:szCs w:val="28"/>
          <w:highlight w:val="none"/>
          <w:u w:val="none"/>
          <w:lang w:val="en-US" w:eastAsia="zh-CN"/>
        </w:rPr>
        <w:t>；</w:t>
      </w:r>
    </w:p>
    <w:p>
      <w:pPr>
        <w:autoSpaceDE w:val="0"/>
        <w:autoSpaceDN w:val="0"/>
        <w:adjustRightInd w:val="0"/>
        <w:spacing w:line="400" w:lineRule="exact"/>
        <w:ind w:firstLine="560" w:firstLineChars="200"/>
        <w:jc w:val="left"/>
        <w:rPr>
          <w:rFonts w:hint="default"/>
          <w:lang w:val="en-US" w:eastAsia="zh-CN"/>
        </w:rPr>
      </w:pPr>
      <w:r>
        <w:rPr>
          <w:rFonts w:hint="eastAsia" w:ascii="仿宋_GB2312" w:hAnsi="宋体" w:eastAsia="仿宋_GB2312" w:cs="宋体"/>
          <w:color w:val="auto"/>
          <w:kern w:val="0"/>
          <w:sz w:val="28"/>
          <w:szCs w:val="28"/>
          <w:highlight w:val="none"/>
          <w:lang w:val="en-US" w:eastAsia="zh-CN"/>
        </w:rPr>
        <w:t>2、</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调查询问笔录</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none"/>
          <w:lang w:val="en-US"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3、</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5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23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现场照片（图片/视频）</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你单位在未配套设立专用烟道的商住综合楼内新建产生油烟、异味、废气的餐饮服务项目的行为属实                          </w:t>
      </w:r>
      <w:r>
        <w:rPr>
          <w:rFonts w:hint="eastAsia" w:ascii="仿宋_GB2312" w:hAnsi="宋体" w:eastAsia="仿宋_GB2312" w:cs="宋体"/>
          <w:color w:val="auto"/>
          <w:kern w:val="0"/>
          <w:sz w:val="28"/>
          <w:szCs w:val="28"/>
          <w:highlight w:val="none"/>
          <w:lang w:val="en-US"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4、</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出具的</w:t>
      </w:r>
      <w:r>
        <w:rPr>
          <w:rFonts w:hint="eastAsia" w:ascii="仿宋_GB2312" w:hAnsi="宋体" w:eastAsia="仿宋_GB2312" w:cs="宋体"/>
          <w:color w:val="auto"/>
          <w:kern w:val="0"/>
          <w:sz w:val="28"/>
          <w:szCs w:val="28"/>
          <w:highlight w:val="none"/>
        </w:rPr>
        <w:t>监测报告</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5、</w:t>
      </w:r>
      <w:r>
        <w:rPr>
          <w:rFonts w:hint="eastAsia" w:ascii="仿宋_GB2312" w:hAnsi="宋体" w:eastAsia="仿宋_GB2312" w:cs="宋体"/>
          <w:color w:val="auto"/>
          <w:kern w:val="0"/>
          <w:sz w:val="28"/>
          <w:szCs w:val="28"/>
          <w:highlight w:val="none"/>
          <w:lang w:eastAsia="zh-CN"/>
        </w:rPr>
        <w:t>你</w:t>
      </w:r>
      <w:r>
        <w:rPr>
          <w:rFonts w:hint="eastAsia" w:ascii="仿宋_GB2312" w:hAnsi="宋体" w:eastAsia="仿宋_GB2312" w:cs="宋体"/>
          <w:color w:val="auto"/>
          <w:kern w:val="0"/>
          <w:sz w:val="28"/>
          <w:szCs w:val="28"/>
          <w:highlight w:val="none"/>
          <w:lang w:val="en-US" w:eastAsia="zh-CN"/>
        </w:rPr>
        <w:t>/你单位</w:t>
      </w:r>
      <w:r>
        <w:rPr>
          <w:rFonts w:hint="eastAsia" w:ascii="仿宋_GB2312" w:hAnsi="宋体" w:eastAsia="仿宋_GB2312" w:cs="宋体"/>
          <w:color w:val="auto"/>
          <w:kern w:val="0"/>
          <w:sz w:val="28"/>
          <w:szCs w:val="28"/>
          <w:highlight w:val="none"/>
        </w:rPr>
        <w:t>提供的</w:t>
      </w:r>
      <w:r>
        <w:rPr>
          <w:rFonts w:hint="eastAsia" w:ascii="仿宋_GB2312" w:hAnsi="宋体" w:eastAsia="仿宋_GB2312" w:cs="宋体"/>
          <w:color w:val="auto"/>
          <w:kern w:val="0"/>
          <w:sz w:val="28"/>
          <w:szCs w:val="28"/>
          <w:highlight w:val="none"/>
          <w:lang w:eastAsia="zh-CN"/>
        </w:rPr>
        <w:t>相关主体材料，包括：☑</w:t>
      </w:r>
      <w:r>
        <w:rPr>
          <w:rFonts w:hint="eastAsia" w:ascii="仿宋_GB2312" w:hAnsi="宋体" w:eastAsia="仿宋_GB2312" w:cs="宋体"/>
          <w:color w:val="auto"/>
          <w:kern w:val="0"/>
          <w:sz w:val="28"/>
          <w:szCs w:val="28"/>
          <w:highlight w:val="none"/>
          <w:u w:val="single"/>
          <w:lang w:val="en-US" w:eastAsia="zh-CN"/>
        </w:rPr>
        <w:t xml:space="preserve"> 2026</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5</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23</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营业执照复印件、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组织机构代码证复印件、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2026</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5</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23</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身份证复印件、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日提供的法人</w:t>
      </w:r>
      <w:r>
        <w:rPr>
          <w:rFonts w:hint="eastAsia" w:ascii="仿宋_GB2312" w:hAnsi="宋体" w:eastAsia="仿宋_GB2312" w:cs="宋体"/>
          <w:color w:val="auto"/>
          <w:kern w:val="0"/>
          <w:sz w:val="28"/>
          <w:szCs w:val="28"/>
          <w:highlight w:val="none"/>
        </w:rPr>
        <w:t>授权委托书</w:t>
      </w:r>
      <w:r>
        <w:rPr>
          <w:rFonts w:hint="eastAsia" w:ascii="仿宋_GB2312" w:hAnsi="宋体" w:eastAsia="仿宋_GB2312" w:cs="宋体"/>
          <w:color w:val="auto"/>
          <w:kern w:val="0"/>
          <w:sz w:val="28"/>
          <w:szCs w:val="28"/>
          <w:highlight w:val="none"/>
          <w:lang w:eastAsia="zh-CN"/>
        </w:rPr>
        <w:t>，以上材料共同证明你</w:t>
      </w:r>
      <w:r>
        <w:rPr>
          <w:rFonts w:hint="eastAsia" w:ascii="仿宋_GB2312" w:hAnsi="宋体" w:eastAsia="仿宋_GB2312" w:cs="宋体"/>
          <w:color w:val="auto"/>
          <w:kern w:val="0"/>
          <w:sz w:val="28"/>
          <w:szCs w:val="28"/>
          <w:highlight w:val="none"/>
          <w:lang w:val="en-US" w:eastAsia="zh-CN"/>
        </w:rPr>
        <w:t>/你单位的主体信息；</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lang w:val="en-US" w:eastAsia="zh-CN"/>
        </w:rPr>
        <w:t>6、</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 xml:space="preserve"> 其他证据材料：</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2026年5月23日提供的商铺租赁合同复印件，以上材料证明你单位的主体信息。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b w:val="0"/>
          <w:bCs w:val="0"/>
          <w:kern w:val="0"/>
          <w:sz w:val="28"/>
          <w:szCs w:val="28"/>
          <w:highlight w:val="none"/>
          <w:u w:val="none"/>
        </w:rPr>
        <w:t>（注：</w:t>
      </w:r>
      <w:r>
        <w:rPr>
          <w:rFonts w:hint="eastAsia" w:ascii="仿宋_GB2312" w:hAnsi="宋体" w:eastAsia="仿宋_GB2312" w:cs="宋体"/>
          <w:b w:val="0"/>
          <w:bCs w:val="0"/>
          <w:kern w:val="0"/>
          <w:sz w:val="28"/>
          <w:szCs w:val="28"/>
          <w:highlight w:val="none"/>
          <w:u w:val="none"/>
          <w:lang w:eastAsia="zh-CN"/>
        </w:rPr>
        <w:t>载明证据名称、提取时间、提供单位、证明内容</w:t>
      </w:r>
      <w:r>
        <w:rPr>
          <w:rFonts w:hint="eastAsia" w:ascii="仿宋_GB2312" w:hAnsi="宋体" w:eastAsia="仿宋_GB2312" w:cs="宋体"/>
          <w:b w:val="0"/>
          <w:bCs w:val="0"/>
          <w:kern w:val="0"/>
          <w:sz w:val="28"/>
          <w:szCs w:val="28"/>
          <w:highlight w:val="none"/>
          <w:u w:val="none"/>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rPr>
        <w:t>你/你单位上述行为违反了</w:t>
      </w:r>
      <w:r>
        <w:rPr>
          <w:rFonts w:hint="default" w:ascii="仿宋_GB2312" w:hAnsi="宋体" w:eastAsia="仿宋_GB2312"/>
          <w:color w:val="000000"/>
          <w:sz w:val="28"/>
          <w:szCs w:val="28"/>
          <w:u w:val="single"/>
          <w:lang w:val="en-US" w:eastAsia="zh-CN"/>
        </w:rPr>
        <w:t>《</w:t>
      </w:r>
      <w:r>
        <w:rPr>
          <w:rFonts w:hint="eastAsia" w:ascii="仿宋_GB2312" w:hAnsi="宋体" w:eastAsia="仿宋_GB2312"/>
          <w:color w:val="000000"/>
          <w:sz w:val="28"/>
          <w:szCs w:val="28"/>
          <w:u w:val="single"/>
          <w:lang w:val="en-US" w:eastAsia="zh-CN"/>
        </w:rPr>
        <w:t>中国人民共和国大气污染防治法</w:t>
      </w:r>
      <w:r>
        <w:rPr>
          <w:rFonts w:hint="default" w:ascii="仿宋_GB2312" w:hAnsi="宋体" w:eastAsia="仿宋_GB2312"/>
          <w:color w:val="000000"/>
          <w:sz w:val="28"/>
          <w:szCs w:val="28"/>
          <w:u w:val="single"/>
          <w:lang w:val="en-US" w:eastAsia="zh-CN"/>
        </w:rPr>
        <w:t>》第</w:t>
      </w:r>
      <w:r>
        <w:rPr>
          <w:rFonts w:hint="eastAsia" w:ascii="仿宋_GB2312" w:hAnsi="宋体" w:eastAsia="仿宋_GB2312"/>
          <w:color w:val="000000"/>
          <w:sz w:val="28"/>
          <w:szCs w:val="28"/>
          <w:u w:val="single"/>
          <w:lang w:val="en-US" w:eastAsia="zh-CN"/>
        </w:rPr>
        <w:t>八十一</w:t>
      </w:r>
      <w:r>
        <w:rPr>
          <w:rFonts w:hint="default" w:ascii="仿宋_GB2312" w:hAnsi="宋体" w:eastAsia="仿宋_GB2312"/>
          <w:color w:val="000000"/>
          <w:sz w:val="28"/>
          <w:szCs w:val="28"/>
          <w:u w:val="single"/>
          <w:lang w:val="en-US" w:eastAsia="zh-CN"/>
        </w:rPr>
        <w:t>条第</w:t>
      </w:r>
      <w:r>
        <w:rPr>
          <w:rFonts w:hint="eastAsia" w:ascii="仿宋_GB2312" w:hAnsi="宋体" w:eastAsia="仿宋_GB2312"/>
          <w:color w:val="000000"/>
          <w:sz w:val="28"/>
          <w:szCs w:val="28"/>
          <w:u w:val="single"/>
          <w:lang w:val="en-US" w:eastAsia="zh-CN"/>
        </w:rPr>
        <w:t>二</w:t>
      </w:r>
      <w:r>
        <w:rPr>
          <w:rFonts w:hint="default" w:ascii="仿宋_GB2312" w:hAnsi="宋体" w:eastAsia="仿宋_GB2312"/>
          <w:color w:val="000000"/>
          <w:sz w:val="28"/>
          <w:szCs w:val="28"/>
          <w:u w:val="single"/>
          <w:lang w:val="en-US" w:eastAsia="zh-CN"/>
        </w:rPr>
        <w:t>款</w:t>
      </w:r>
      <w:r>
        <w:rPr>
          <w:rFonts w:hint="eastAsia" w:ascii="仿宋_GB2312" w:hAnsi="宋体" w:eastAsia="仿宋_GB2312"/>
          <w:color w:val="000000"/>
          <w:sz w:val="28"/>
          <w:szCs w:val="28"/>
          <w:u w:val="single"/>
          <w:lang w:val="en-US" w:eastAsia="zh-CN"/>
        </w:rPr>
        <w:t>（详见附件）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的规定。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u w:val="single"/>
        </w:rPr>
        <w:t>依据</w:t>
      </w:r>
      <w:r>
        <w:rPr>
          <w:rFonts w:hint="eastAsia" w:ascii="仿宋_GB2312" w:hAnsi="宋体" w:eastAsia="仿宋_GB2312" w:cs="宋体"/>
          <w:color w:val="auto"/>
          <w:kern w:val="0"/>
          <w:sz w:val="28"/>
          <w:szCs w:val="28"/>
          <w:highlight w:val="none"/>
          <w:u w:val="single"/>
          <w:lang w:eastAsia="zh-CN"/>
        </w:rPr>
        <w:t>《中华人民共和国行政处罚法》第二十八条第一款和《中国人民共和国大气污染防治法》第一百一十八条第二款（详见附件）</w:t>
      </w:r>
      <w:r>
        <w:rPr>
          <w:rFonts w:hint="eastAsia" w:ascii="仿宋_GB2312" w:hAnsi="宋体" w:eastAsia="仿宋_GB2312" w:cs="宋体"/>
          <w:color w:val="auto"/>
          <w:kern w:val="0"/>
          <w:sz w:val="28"/>
          <w:szCs w:val="28"/>
          <w:highlight w:val="none"/>
          <w:u w:val="single"/>
        </w:rPr>
        <w:t xml:space="preserve">              的规定。</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b w:val="0"/>
          <w:bCs w:val="0"/>
          <w:color w:val="auto"/>
          <w:kern w:val="0"/>
          <w:sz w:val="28"/>
          <w:szCs w:val="28"/>
          <w:highlight w:val="none"/>
        </w:rPr>
      </w:pPr>
      <w:r>
        <w:rPr>
          <w:rFonts w:hint="eastAsia" w:ascii="仿宋_GB2312" w:hAnsi="宋体" w:eastAsia="仿宋_GB2312" w:cs="宋体"/>
          <w:b w:val="0"/>
          <w:bCs w:val="0"/>
          <w:color w:val="auto"/>
          <w:kern w:val="0"/>
          <w:sz w:val="28"/>
          <w:szCs w:val="28"/>
          <w:highlight w:val="none"/>
        </w:rPr>
        <w:t>(注:载明适用法律、法规、规章的全称及具体的条、款、项)</w:t>
      </w:r>
    </w:p>
    <w:p>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现责令你/你单位</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立即</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接到本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eastAsia="zh-CN"/>
        </w:rPr>
        <w:t>十</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日内□停止违法排放污染物的行为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停止建设□改正超标准排放污染物的行为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加装专用烟道，调整经营项目，终止经营产生油烟、异味、废气的餐饮服务项目。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如上述违法行为属于应依法直接给予行政处罚的情形，则对该行为的处罚不以整改结果为前提条件。</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我局将自</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送达之日起三十日内</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责令改正期限届满三十日内对你/你单位违法行为的改正情况实施复查。若复查时发现你/你单位拒不改正的，我局可根据违法行为依法采取法律赋予生态环境部门的监管措施：1.依据国家、省和特区相关环保法律法规规章的规定，对你/你单位实施按日连续处罚；2.依据《中华人民共和国环境保护法》六十三条的规定，将案件移送公安机关，对直接负责的主管人员和其他直接责任人员予以行政拘留；3.依法采取法律法规规定的其他措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你/你单位在我局实施复查前，可以向我局报告整改情况，并附具相关证明材料。</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你/你单位如对本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不服，可以在收到本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书之日起六十日内向深圳市人民政府</w:t>
      </w:r>
      <w:r>
        <w:rPr>
          <w:rFonts w:hint="eastAsia" w:ascii="仿宋_GB2312" w:hAnsi="宋体" w:eastAsia="仿宋_GB2312" w:cs="宋体"/>
          <w:color w:val="auto"/>
          <w:kern w:val="0"/>
          <w:sz w:val="28"/>
          <w:szCs w:val="28"/>
          <w:highlight w:val="none"/>
          <w:lang w:eastAsia="zh-CN"/>
        </w:rPr>
        <w:t>或深圳市龙华区人民政府</w:t>
      </w:r>
      <w:r>
        <w:rPr>
          <w:rFonts w:hint="eastAsia" w:ascii="仿宋_GB2312" w:hAnsi="宋体" w:eastAsia="仿宋_GB2312" w:cs="宋体"/>
          <w:color w:val="auto"/>
          <w:kern w:val="0"/>
          <w:sz w:val="28"/>
          <w:szCs w:val="28"/>
          <w:highlight w:val="none"/>
        </w:rPr>
        <w:t>申请行政复议；也可以在收到</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之日起六个月内向广东省深圳市龙岗区人民法院提起行政诉讼。</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lang w:val="zh-CN"/>
        </w:rPr>
      </w:pPr>
      <w:r>
        <w:rPr>
          <w:rFonts w:hint="eastAsia" w:ascii="仿宋_GB2312" w:hAnsi="宋体" w:eastAsia="仿宋_GB2312" w:cs="宋体"/>
          <w:color w:val="auto"/>
          <w:kern w:val="0"/>
          <w:sz w:val="28"/>
          <w:szCs w:val="28"/>
          <w:highlight w:val="none"/>
          <w:lang w:val="zh-CN"/>
        </w:rPr>
        <w:t>联系人：</w:t>
      </w:r>
      <w:r>
        <w:rPr>
          <w:rFonts w:hint="eastAsia" w:ascii="仿宋_GB2312" w:hAnsi="宋体" w:eastAsia="仿宋_GB2312"/>
          <w:color w:val="000000"/>
          <w:sz w:val="28"/>
          <w:szCs w:val="28"/>
          <w:u w:val="single"/>
          <w:lang w:val="en-US"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lang w:val="zh-CN"/>
        </w:rPr>
        <w:t xml:space="preserve"> 电话：</w:t>
      </w:r>
      <w:r>
        <w:rPr>
          <w:rFonts w:hint="eastAsia" w:ascii="仿宋_GB2312" w:hAnsi="宋体" w:eastAsia="仿宋_GB2312" w:cs="宋体"/>
          <w:color w:val="auto"/>
          <w:kern w:val="0"/>
          <w:sz w:val="28"/>
          <w:szCs w:val="28"/>
          <w:highlight w:val="none"/>
          <w:u w:val="single"/>
          <w:lang w:val="en-US" w:eastAsia="zh-CN"/>
        </w:rPr>
        <w:t>0755-</w:t>
      </w:r>
      <w:r>
        <w:rPr>
          <w:rFonts w:hint="eastAsia" w:ascii="仿宋_GB2312" w:hAnsi="宋体" w:eastAsia="仿宋_GB2312"/>
          <w:color w:val="000000"/>
          <w:sz w:val="28"/>
          <w:szCs w:val="28"/>
          <w:u w:val="single"/>
          <w:lang w:val="en-US" w:eastAsia="zh-CN"/>
        </w:rPr>
        <w:t>*****</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Times New Roman"/>
          <w:kern w:val="0"/>
          <w:sz w:val="28"/>
          <w:szCs w:val="28"/>
          <w:highlight w:val="none"/>
          <w:lang w:val="zh-CN"/>
        </w:rPr>
      </w:pPr>
      <w:r>
        <w:rPr>
          <w:rFonts w:hint="eastAsia" w:ascii="仿宋_GB2312" w:hAnsi="宋体" w:eastAsia="仿宋_GB2312" w:cs="宋体"/>
          <w:color w:val="auto"/>
          <w:kern w:val="0"/>
          <w:sz w:val="28"/>
          <w:szCs w:val="28"/>
          <w:highlight w:val="none"/>
          <w:lang w:val="zh-CN"/>
        </w:rPr>
        <w:t>地址：</w:t>
      </w:r>
      <w:r>
        <w:rPr>
          <w:rFonts w:hint="eastAsia" w:ascii="仿宋_GB2312" w:hAnsi="宋体" w:eastAsia="仿宋_GB2312" w:cs="宋体"/>
          <w:color w:val="auto"/>
          <w:kern w:val="0"/>
          <w:sz w:val="28"/>
          <w:szCs w:val="28"/>
          <w:highlight w:val="none"/>
          <w:u w:val="single"/>
          <w:lang w:val="zh-CN" w:eastAsia="zh-CN"/>
        </w:rPr>
        <w:t>深圳市龙华区观湖街道</w:t>
      </w:r>
      <w:r>
        <w:rPr>
          <w:rFonts w:hint="eastAsia" w:ascii="仿宋_GB2312" w:hAnsi="宋体" w:eastAsia="仿宋_GB2312"/>
          <w:color w:val="000000"/>
          <w:sz w:val="28"/>
          <w:szCs w:val="28"/>
          <w:u w:val="single"/>
          <w:lang w:val="en-US"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pStyle w:val="2"/>
        <w:wordWrap/>
        <w:ind w:left="0" w:leftChars="0" w:firstLine="0" w:firstLineChars="0"/>
        <w:rPr>
          <w:rFonts w:hint="eastAsia"/>
          <w:lang w:val="zh-CN"/>
        </w:rPr>
      </w:pPr>
    </w:p>
    <w:p>
      <w:pPr>
        <w:pStyle w:val="2"/>
        <w:wordWrap/>
        <w:ind w:left="0" w:leftChars="0" w:firstLine="0" w:firstLineChars="0"/>
        <w:rPr>
          <w:rFonts w:hint="eastAsia"/>
          <w:lang w:val="zh-CN"/>
        </w:rPr>
      </w:pPr>
    </w:p>
    <w:p>
      <w:pPr>
        <w:pStyle w:val="6"/>
        <w:keepNext w:val="0"/>
        <w:keepLines w:val="0"/>
        <w:pageBreakBefore w:val="0"/>
        <w:kinsoku/>
        <w:overflowPunct/>
        <w:topLinePunct w:val="0"/>
        <w:bidi w:val="0"/>
        <w:snapToGrid/>
        <w:spacing w:line="400" w:lineRule="exact"/>
        <w:ind w:firstLine="638" w:firstLineChars="228"/>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深圳市生态环境局</w:t>
      </w:r>
      <w:r>
        <w:rPr>
          <w:rFonts w:hint="eastAsia" w:ascii="仿宋_GB2312" w:eastAsia="仿宋_GB2312"/>
          <w:color w:val="auto"/>
          <w:sz w:val="28"/>
          <w:szCs w:val="28"/>
          <w:highlight w:val="none"/>
          <w:lang w:eastAsia="zh-CN"/>
        </w:rPr>
        <w:t>龙华管理局</w:t>
      </w:r>
      <w:r>
        <w:rPr>
          <w:rFonts w:hint="eastAsia" w:ascii="仿宋_GB2312" w:eastAsia="仿宋_GB2312"/>
          <w:color w:val="auto"/>
          <w:sz w:val="28"/>
          <w:szCs w:val="28"/>
          <w:highlight w:val="none"/>
        </w:rPr>
        <w:t xml:space="preserve">   </w:t>
      </w:r>
    </w:p>
    <w:p>
      <w:pPr>
        <w:keepNext w:val="0"/>
        <w:keepLines w:val="0"/>
        <w:pageBreakBefore w:val="0"/>
        <w:kinsoku/>
        <w:overflowPunct/>
        <w:topLinePunct w:val="0"/>
        <w:bidi w:val="0"/>
        <w:snapToGrid/>
        <w:spacing w:line="400" w:lineRule="exact"/>
        <w:textAlignment w:val="auto"/>
        <w:rPr>
          <w:sz w:val="28"/>
          <w:szCs w:val="28"/>
        </w:rPr>
      </w:pPr>
      <w:r>
        <w:rPr>
          <w:rFonts w:hint="eastAsia" w:ascii="仿宋_GB2312" w:eastAsia="仿宋_GB2312"/>
          <w:color w:val="auto"/>
          <w:sz w:val="28"/>
          <w:szCs w:val="28"/>
          <w:highlight w:val="none"/>
          <w:lang w:val="en-US" w:eastAsia="zh-CN"/>
        </w:rPr>
        <w:t xml:space="preserve">                                                    2026</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23</w:t>
      </w:r>
      <w:r>
        <w:rPr>
          <w:rFonts w:hint="eastAsia" w:ascii="仿宋_GB2312" w:eastAsia="仿宋_GB2312"/>
          <w:color w:val="auto"/>
          <w:sz w:val="28"/>
          <w:szCs w:val="28"/>
          <w:highlight w:val="none"/>
        </w:rPr>
        <w:t>日</w:t>
      </w:r>
    </w:p>
    <w:p>
      <w:pPr>
        <w:keepNext w:val="0"/>
        <w:keepLines w:val="0"/>
        <w:pageBreakBefore w:val="0"/>
        <w:kinsoku/>
        <w:overflowPunct/>
        <w:topLinePunct w:val="0"/>
        <w:bidi w:val="0"/>
        <w:snapToGrid/>
        <w:spacing w:line="400" w:lineRule="exact"/>
        <w:textAlignment w:val="auto"/>
        <w:rPr>
          <w:sz w:val="28"/>
          <w:szCs w:val="28"/>
        </w:rPr>
      </w:pPr>
    </w:p>
    <w:sectPr>
      <w:footerReference r:id="rId3" w:type="default"/>
      <w:pgSz w:w="23811" w:h="16838" w:orient="landscape"/>
      <w:pgMar w:top="0" w:right="1440" w:bottom="0" w:left="1440" w:header="851" w:footer="992" w:gutter="0"/>
      <w:cols w:equalWidth="0" w:num="2">
        <w:col w:w="10253" w:space="425"/>
        <w:col w:w="10253"/>
      </w:cols>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right="-94"/>
      <w:jc w:val="center"/>
      <w:rPr>
        <w:rFonts w:hint="default"/>
        <w:lang w:val="en"/>
      </w:rPr>
    </w:pPr>
    <w:r>
      <w:rPr>
        <w:rFonts w:hint="default"/>
        <w:lang w:val="en"/>
      </w:rPr>
      <w:t xml:space="preserve">                                                                                                                  </w:t>
    </w:r>
    <w:r>
      <w:rPr>
        <w:rFonts w:hint="eastAsia" w:ascii="仿宋_GB2312" w:hAnsi="宋体" w:eastAsia="仿宋_GB2312"/>
        <w:szCs w:val="21"/>
      </w:rPr>
      <w:t>（</w:t>
    </w:r>
    <w:r>
      <w:rPr>
        <w:rFonts w:hint="eastAsia" w:ascii="仿宋_GB2312" w:hAnsi="宋体" w:eastAsia="仿宋_GB2312"/>
        <w:szCs w:val="21"/>
        <w:lang w:eastAsia="zh-CN"/>
      </w:rPr>
      <w:t>本文书</w:t>
    </w:r>
    <w:r>
      <w:rPr>
        <w:rFonts w:hint="eastAsia" w:ascii="仿宋_GB2312" w:hAnsi="宋体" w:eastAsia="仿宋_GB2312"/>
        <w:szCs w:val="21"/>
      </w:rPr>
      <w:t>一式三联，第一联区局存档，第二联</w:t>
    </w:r>
    <w:r>
      <w:rPr>
        <w:rFonts w:hint="eastAsia" w:ascii="仿宋_GB2312" w:hAnsi="宋体" w:eastAsia="仿宋_GB2312"/>
        <w:szCs w:val="21"/>
        <w:lang w:eastAsia="zh-CN"/>
      </w:rPr>
      <w:t>送达</w:t>
    </w:r>
    <w:r>
      <w:rPr>
        <w:rFonts w:hint="eastAsia" w:ascii="仿宋_GB2312" w:hAnsi="宋体" w:eastAsia="仿宋_GB2312"/>
        <w:szCs w:val="21"/>
      </w:rPr>
      <w:t>当事人，第三联</w:t>
    </w:r>
    <w:r>
      <w:rPr>
        <w:rFonts w:hint="eastAsia" w:ascii="仿宋_GB2312" w:hAnsi="宋体" w:eastAsia="仿宋_GB2312"/>
        <w:szCs w:val="21"/>
        <w:lang w:eastAsia="zh-CN"/>
      </w:rPr>
      <w:t>检查单位</w:t>
    </w:r>
    <w:r>
      <w:rPr>
        <w:rFonts w:hint="eastAsia" w:ascii="仿宋_GB2312" w:hAnsi="宋体" w:eastAsia="仿宋_GB2312"/>
        <w:szCs w:val="21"/>
      </w:rPr>
      <w:t>存档）</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false"/>
  <w:bordersDoNotSurroundFooter w:val="false"/>
  <w:documentProtection w:enforcement="0"/>
  <w:defaultTabStop w:val="420"/>
  <w:hyphenationZone w:val="360"/>
  <w:drawingGridVerticalSpacing w:val="158"/>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ZWI3NzBlMzQ3YzIzNDZhOTBkZTcxMjllNWY2NjgifQ=="/>
  </w:docVars>
  <w:rsids>
    <w:rsidRoot w:val="00000000"/>
    <w:rsid w:val="14805336"/>
    <w:rsid w:val="187629DF"/>
    <w:rsid w:val="19EE3559"/>
    <w:rsid w:val="1A9A1477"/>
    <w:rsid w:val="20BA367F"/>
    <w:rsid w:val="245416F5"/>
    <w:rsid w:val="2E123C13"/>
    <w:rsid w:val="2EF0CCF4"/>
    <w:rsid w:val="3037768D"/>
    <w:rsid w:val="328624A5"/>
    <w:rsid w:val="36FE2A5D"/>
    <w:rsid w:val="3BBD8152"/>
    <w:rsid w:val="3EA67625"/>
    <w:rsid w:val="3EAB0813"/>
    <w:rsid w:val="3F972201"/>
    <w:rsid w:val="47BF82C5"/>
    <w:rsid w:val="4EB04458"/>
    <w:rsid w:val="5BC03333"/>
    <w:rsid w:val="5FFE9837"/>
    <w:rsid w:val="5FFF2664"/>
    <w:rsid w:val="6377A0BD"/>
    <w:rsid w:val="670E74E5"/>
    <w:rsid w:val="6D9655CE"/>
    <w:rsid w:val="7155276A"/>
    <w:rsid w:val="752B5127"/>
    <w:rsid w:val="7623044C"/>
    <w:rsid w:val="793F2515"/>
    <w:rsid w:val="7AF62C40"/>
    <w:rsid w:val="7F060BCE"/>
    <w:rsid w:val="7FF57127"/>
    <w:rsid w:val="ABFF2CAB"/>
    <w:rsid w:val="B1852AE8"/>
    <w:rsid w:val="BE6DED4F"/>
    <w:rsid w:val="BFD9E66D"/>
    <w:rsid w:val="BFEF9E93"/>
    <w:rsid w:val="DC5BAA8A"/>
    <w:rsid w:val="DD47F785"/>
    <w:rsid w:val="EADFEA28"/>
    <w:rsid w:val="F5DAC12E"/>
    <w:rsid w:val="FAED94A1"/>
    <w:rsid w:val="FCB9C876"/>
    <w:rsid w:val="FDD46AB8"/>
    <w:rsid w:val="FE975635"/>
    <w:rsid w:val="FEFB9B14"/>
    <w:rsid w:val="FF267B02"/>
    <w:rsid w:val="FFFB5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1486</Words>
  <Characters>1558</Characters>
  <Lines>0</Lines>
  <Paragraphs>0</Paragraphs>
  <TotalTime>5</TotalTime>
  <ScaleCrop>false</ScaleCrop>
  <LinksUpToDate>false</LinksUpToDate>
  <CharactersWithSpaces>3252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Administrator</dc:creator>
  <cp:lastModifiedBy>yuet</cp:lastModifiedBy>
  <dcterms:modified xsi:type="dcterms:W3CDTF">2026-06-03T14:55:40Z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F4E61BE4AD3045399F6CE15E568B93C8_13</vt:lpwstr>
  </property>
  <property fmtid="{D5CDD505-2E9C-101B-9397-08002B2CF9AE}" pid="4" name="KSOTemplateDocerSaveRecord">
    <vt:lpwstr>eyJoZGlkIjoiZjMyNTFkMTRjMDllNmY3YmFhZDhlNzVhYjYxYzk0M2QiLCJ1c2VySWQiOiIzNzI1MjEzNzIifQ==</vt:lpwstr>
  </property>
</Properties>
</file>