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1771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8A4760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5A8A5D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75</w:t>
      </w:r>
      <w:r>
        <w:rPr>
          <w:rFonts w:hint="eastAsia" w:ascii="仿宋_GB2312" w:hAnsi="宋体" w:eastAsia="仿宋_GB2312" w:cs="宋体"/>
          <w:kern w:val="0"/>
          <w:sz w:val="30"/>
          <w:szCs w:val="30"/>
          <w:highlight w:val="none"/>
          <w:u w:val="none"/>
        </w:rPr>
        <w:t>号</w:t>
      </w:r>
    </w:p>
    <w:p w14:paraId="10D1326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8CBAFA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51DC9C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287C6A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9045CD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51B3CD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作为施工单位于2026年5月1</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lang w:eastAsia="zh-CN"/>
        </w:rPr>
        <w:t>日00时5</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lang w:eastAsia="zh-CN"/>
        </w:rPr>
        <w:t>分在深圳市南山区南头街道南农路</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lang w:eastAsia="zh-CN"/>
        </w:rPr>
        <w:t>号</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园丁学校二期项目工程总承包（EPC）建设工程施工劳务分包项目（主体及二次结构工程）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w:t>
      </w:r>
      <w:bookmarkStart w:id="2" w:name="_GoBack"/>
      <w:bookmarkEnd w:id="2"/>
      <w:r>
        <w:rPr>
          <w:rFonts w:hint="default" w:ascii="仿宋_GB2312" w:hAnsi="仿宋_GB2312" w:eastAsia="仿宋_GB2312" w:cs="仿宋_GB2312"/>
          <w:kern w:val="0"/>
          <w:sz w:val="28"/>
          <w:szCs w:val="28"/>
          <w:highlight w:val="none"/>
          <w:u w:val="none"/>
          <w:lang w:eastAsia="zh-CN"/>
        </w:rPr>
        <w:t>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27</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27</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27</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3BEF83A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eastAsia="zh-CN"/>
        </w:rPr>
        <w:t>中标通知书、</w:t>
      </w:r>
      <w:r>
        <w:rPr>
          <w:rFonts w:hint="default" w:ascii="仿宋_GB2312" w:hAnsi="仿宋_GB2312" w:eastAsia="仿宋_GB2312" w:cs="仿宋_GB2312"/>
          <w:kern w:val="0"/>
          <w:sz w:val="28"/>
          <w:szCs w:val="28"/>
          <w:highlight w:val="none"/>
          <w:u w:val="none"/>
        </w:rPr>
        <w:t>分包合同等材料，证明你单位为</w:t>
      </w:r>
      <w:r>
        <w:rPr>
          <w:rFonts w:hint="default" w:ascii="仿宋_GB2312" w:hAnsi="仿宋_GB2312" w:eastAsia="仿宋_GB2312" w:cs="仿宋_GB2312"/>
          <w:kern w:val="0"/>
          <w:sz w:val="28"/>
          <w:szCs w:val="28"/>
          <w:highlight w:val="none"/>
          <w:u w:val="none"/>
          <w:lang w:val="en-US" w:eastAsia="zh-CN"/>
        </w:rPr>
        <w:t>园丁学校二期项目工程总承包（EPC）建设工程施工劳务分包项目（主体及二次结构工程）</w:t>
      </w:r>
      <w:r>
        <w:rPr>
          <w:rFonts w:hint="default" w:ascii="仿宋_GB2312" w:hAnsi="仿宋_GB2312" w:eastAsia="仿宋_GB2312" w:cs="仿宋_GB2312"/>
          <w:kern w:val="0"/>
          <w:sz w:val="28"/>
          <w:szCs w:val="28"/>
          <w:highlight w:val="none"/>
          <w:u w:val="none"/>
        </w:rPr>
        <w:t>的分包施工单</w:t>
      </w:r>
      <w:r>
        <w:rPr>
          <w:rFonts w:hint="eastAsia" w:ascii="仿宋_GB2312" w:hAnsi="仿宋_GB2312" w:eastAsia="仿宋_GB2312" w:cs="仿宋_GB2312"/>
          <w:kern w:val="0"/>
          <w:sz w:val="28"/>
          <w:szCs w:val="28"/>
          <w:highlight w:val="none"/>
          <w:u w:val="none"/>
        </w:rPr>
        <w:t>位；</w:t>
      </w:r>
    </w:p>
    <w:p w14:paraId="3AB51E5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C81FED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914C89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231CA9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474EB40">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20F17D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B0D957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160FF63">
      <w:pPr>
        <w:pStyle w:val="3"/>
        <w:rPr>
          <w:rFonts w:hint="eastAsia"/>
          <w:highlight w:val="none"/>
        </w:rPr>
      </w:pPr>
    </w:p>
    <w:p w14:paraId="069F6BB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724509F">
      <w:pPr>
        <w:pStyle w:val="3"/>
        <w:rPr>
          <w:rFonts w:hint="eastAsia"/>
          <w:highlight w:val="none"/>
        </w:rPr>
      </w:pPr>
    </w:p>
    <w:p w14:paraId="5734BEB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621140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0509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0A609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0A609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1C07CE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6FEF86FD"/>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1397</Words>
  <Characters>1464</Characters>
  <Lines>0</Lines>
  <Paragraphs>0</Paragraphs>
  <TotalTime>0</TotalTime>
  <ScaleCrop>false</ScaleCrop>
  <LinksUpToDate>false</LinksUpToDate>
  <CharactersWithSpaces>1720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2026-06-25T06:42:30Z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