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4E26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8ED863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1C3579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8</w:t>
      </w:r>
      <w:r>
        <w:rPr>
          <w:rFonts w:hint="default" w:ascii="仿宋_GB2312" w:hAnsi="宋体" w:eastAsia="仿宋_GB2312" w:cs="宋体"/>
          <w:kern w:val="0"/>
          <w:sz w:val="30"/>
          <w:szCs w:val="30"/>
          <w:highlight w:val="none"/>
          <w:u w:val="none"/>
          <w:lang w:eastAsia="zh-CN"/>
        </w:rPr>
        <w:t>1</w:t>
      </w:r>
      <w:r>
        <w:rPr>
          <w:rFonts w:hint="eastAsia" w:ascii="仿宋_GB2312" w:hAnsi="宋体" w:eastAsia="仿宋_GB2312" w:cs="宋体"/>
          <w:kern w:val="0"/>
          <w:sz w:val="30"/>
          <w:szCs w:val="30"/>
          <w:highlight w:val="none"/>
          <w:u w:val="none"/>
        </w:rPr>
        <w:t>号</w:t>
      </w:r>
    </w:p>
    <w:p w14:paraId="30C6184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635F0A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5C1BFF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98F7B0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517F1D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发现你单位作为施工单位于2026年5月21日23时28分在深圳市南山区桃源街道原创客小镇</w:t>
      </w:r>
      <w:r>
        <w:rPr>
          <w:rFonts w:hint="default" w:ascii="仿宋_GB2312" w:hAnsi="仿宋_GB2312" w:eastAsia="仿宋_GB2312" w:cs="仿宋_GB2312"/>
          <w:kern w:val="0"/>
          <w:sz w:val="28"/>
          <w:szCs w:val="28"/>
          <w:highlight w:val="none"/>
          <w:u w:val="none"/>
        </w:rPr>
        <w:t>的深圳市城市轨道交通27号线一期工程施工总承包27101标土建十工区项目红花岭停车场围护</w:t>
      </w:r>
      <w:bookmarkStart w:id="1" w:name="_GoBack"/>
      <w:bookmarkEnd w:id="1"/>
      <w:r>
        <w:rPr>
          <w:rFonts w:hint="default" w:ascii="仿宋_GB2312" w:hAnsi="仿宋_GB2312" w:eastAsia="仿宋_GB2312" w:cs="仿宋_GB2312"/>
          <w:kern w:val="0"/>
          <w:sz w:val="28"/>
          <w:szCs w:val="28"/>
          <w:highlight w:val="none"/>
          <w:u w:val="none"/>
        </w:rPr>
        <w:t>结构（咽喉区及东侧运用库部分）劳务分包工程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在城市建成区内进行产生环境噪声的吊机建筑施工作业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环境违法行为，现场使用了吊机等机械施工设备，施工过程产生环境噪声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2026年5月21日</w:t>
      </w:r>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7D6AC26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你单位提供的分包合同、中标通知书等材料，证明你单位为深圳市城市轨道交通27号线一期工程施工总承包27101标土建十工区项目红花岭停车场围护结构（咽喉区及东侧运用库部分）劳务分包工程的分包施工单位</w:t>
      </w:r>
      <w:r>
        <w:rPr>
          <w:rFonts w:hint="eastAsia" w:ascii="仿宋_GB2312" w:hAnsi="仿宋_GB2312" w:eastAsia="仿宋_GB2312" w:cs="仿宋_GB2312"/>
          <w:kern w:val="0"/>
          <w:sz w:val="28"/>
          <w:szCs w:val="28"/>
          <w:highlight w:val="none"/>
          <w:u w:val="none"/>
        </w:rPr>
        <w:t>；</w:t>
      </w:r>
    </w:p>
    <w:p w14:paraId="7A17DA3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C6F91D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2CD075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8F6B61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32F699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2CCE85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858067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E1F1699">
      <w:pPr>
        <w:pStyle w:val="2"/>
        <w:rPr>
          <w:rFonts w:hint="eastAsia"/>
          <w:highlight w:val="none"/>
        </w:rPr>
      </w:pPr>
    </w:p>
    <w:p w14:paraId="2B7D574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66FD97E">
      <w:pPr>
        <w:pStyle w:val="2"/>
        <w:rPr>
          <w:rFonts w:hint="eastAsia"/>
          <w:highlight w:val="none"/>
        </w:rPr>
      </w:pPr>
    </w:p>
    <w:p w14:paraId="576D4EC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07E43D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5501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44342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44342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8880753"/>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93E0E5"/>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BED7900"/>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1430</Words>
  <Characters>1501</Characters>
  <Lines>0</Lines>
  <Paragraphs>0</Paragraphs>
  <TotalTime>1</TotalTime>
  <ScaleCrop>false</ScaleCrop>
  <LinksUpToDate>false</LinksUpToDate>
  <CharactersWithSpaces>1757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2026-06-18T08:52:48Z</cp:lastPrinted>
  <dcterms:modified xsi:type="dcterms:W3CDTF">2026-06-18T08:52:53Z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