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87</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3A8C2EE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日，我局执法人员对</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有营业执照，经营面积约</w:t>
      </w:r>
      <w:r>
        <w:rPr>
          <w:rFonts w:hint="default" w:ascii="仿宋_GB2312" w:hAnsi="仿宋_GB2312" w:eastAsia="仿宋_GB2312" w:cs="仿宋_GB2312"/>
          <w:kern w:val="0"/>
          <w:sz w:val="28"/>
          <w:szCs w:val="28"/>
          <w:highlight w:val="none"/>
          <w:u w:val="none"/>
          <w:lang w:val="en-US" w:eastAsia="zh-CN"/>
        </w:rPr>
        <w:t>100</w:t>
      </w:r>
      <w:r>
        <w:rPr>
          <w:rFonts w:hint="default" w:ascii="仿宋_GB2312" w:hAnsi="仿宋_GB2312" w:eastAsia="仿宋_GB2312" w:cs="仿宋_GB2312"/>
          <w:kern w:val="0"/>
          <w:sz w:val="28"/>
          <w:szCs w:val="28"/>
          <w:highlight w:val="none"/>
          <w:u w:val="none"/>
        </w:rPr>
        <w:t>平方米，主要从事</w:t>
      </w:r>
      <w:r>
        <w:rPr>
          <w:rFonts w:hint="default" w:ascii="仿宋_GB2312" w:hAnsi="仿宋_GB2312" w:eastAsia="仿宋_GB2312" w:cs="仿宋_GB2312"/>
          <w:kern w:val="0"/>
          <w:sz w:val="28"/>
          <w:szCs w:val="28"/>
          <w:highlight w:val="none"/>
          <w:u w:val="none"/>
          <w:lang w:eastAsia="zh-CN"/>
        </w:rPr>
        <w:t>烧烤</w:t>
      </w:r>
      <w:r>
        <w:rPr>
          <w:rFonts w:hint="default" w:ascii="仿宋_GB2312" w:hAnsi="仿宋_GB2312" w:eastAsia="仿宋_GB2312" w:cs="仿宋_GB2312"/>
          <w:kern w:val="0"/>
          <w:sz w:val="28"/>
          <w:szCs w:val="28"/>
          <w:highlight w:val="none"/>
          <w:u w:val="none"/>
        </w:rPr>
        <w:t>类餐饮服务项目，厨房设置有</w:t>
      </w:r>
      <w:r>
        <w:rPr>
          <w:rFonts w:hint="default" w:ascii="仿宋_GB2312" w:hAnsi="仿宋_GB2312" w:eastAsia="仿宋_GB2312" w:cs="仿宋_GB2312"/>
          <w:kern w:val="0"/>
          <w:sz w:val="28"/>
          <w:szCs w:val="28"/>
          <w:highlight w:val="none"/>
          <w:u w:val="none"/>
          <w:lang w:eastAsia="zh-CN"/>
        </w:rPr>
        <w:t>烧烤炉一台、炒锅一个</w:t>
      </w:r>
      <w:r>
        <w:rPr>
          <w:rFonts w:hint="default" w:ascii="仿宋_GB2312" w:hAnsi="仿宋_GB2312" w:eastAsia="仿宋_GB2312" w:cs="仿宋_GB2312"/>
          <w:kern w:val="0"/>
          <w:sz w:val="28"/>
          <w:szCs w:val="28"/>
          <w:highlight w:val="none"/>
          <w:u w:val="none"/>
        </w:rPr>
        <w:t>。现场检查过程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正常经营，</w:t>
      </w:r>
      <w:r>
        <w:rPr>
          <w:rFonts w:hint="default" w:ascii="仿宋_GB2312" w:hAnsi="仿宋_GB2312" w:eastAsia="仿宋_GB2312" w:cs="仿宋_GB2312"/>
          <w:kern w:val="0"/>
          <w:sz w:val="28"/>
          <w:szCs w:val="28"/>
          <w:highlight w:val="none"/>
          <w:u w:val="none"/>
          <w:lang w:eastAsia="zh-CN"/>
        </w:rPr>
        <w:t>正在进行有油烟产生的</w:t>
      </w:r>
      <w:bookmarkStart w:id="0" w:name="_GoBack"/>
      <w:bookmarkEnd w:id="0"/>
      <w:r>
        <w:rPr>
          <w:rFonts w:hint="default" w:ascii="仿宋_GB2312" w:hAnsi="仿宋_GB2312" w:eastAsia="仿宋_GB2312" w:cs="仿宋_GB2312"/>
          <w:kern w:val="0"/>
          <w:sz w:val="28"/>
          <w:szCs w:val="28"/>
          <w:highlight w:val="none"/>
          <w:u w:val="none"/>
          <w:lang w:eastAsia="zh-CN"/>
        </w:rPr>
        <w:t>餐饮服务项目</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有炸蒜油、烤鱼等菜品。你单位</w:t>
      </w:r>
      <w:r>
        <w:rPr>
          <w:rFonts w:hint="default" w:ascii="仿宋_GB2312" w:hAnsi="仿宋_GB2312" w:eastAsia="仿宋_GB2312" w:cs="仿宋_GB2312"/>
          <w:kern w:val="0"/>
          <w:sz w:val="28"/>
          <w:szCs w:val="28"/>
          <w:highlight w:val="none"/>
          <w:u w:val="none"/>
        </w:rPr>
        <w:t>已安装油烟净化设备，产生的油烟通过</w:t>
      </w:r>
      <w:r>
        <w:rPr>
          <w:rFonts w:hint="default" w:ascii="仿宋_GB2312" w:hAnsi="仿宋_GB2312" w:eastAsia="仿宋_GB2312" w:cs="仿宋_GB2312"/>
          <w:kern w:val="0"/>
          <w:sz w:val="28"/>
          <w:szCs w:val="28"/>
          <w:highlight w:val="none"/>
          <w:u w:val="none"/>
          <w:lang w:eastAsia="zh-CN"/>
        </w:rPr>
        <w:t>自建管道引至正门一楼</w:t>
      </w:r>
      <w:r>
        <w:rPr>
          <w:rFonts w:hint="default" w:ascii="仿宋_GB2312" w:hAnsi="仿宋_GB2312" w:eastAsia="仿宋_GB2312" w:cs="仿宋_GB2312"/>
          <w:kern w:val="0"/>
          <w:sz w:val="28"/>
          <w:szCs w:val="28"/>
          <w:highlight w:val="none"/>
          <w:u w:val="none"/>
        </w:rPr>
        <w:t>低空排放。现场检查发现，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经营现址位于所在建筑物一楼，该楼属于商住综合楼，一楼为商用，</w:t>
      </w:r>
      <w:r>
        <w:rPr>
          <w:rFonts w:hint="default" w:ascii="仿宋_GB2312" w:hAnsi="仿宋_GB2312" w:eastAsia="仿宋_GB2312" w:cs="仿宋_GB2312"/>
          <w:kern w:val="0"/>
          <w:sz w:val="28"/>
          <w:szCs w:val="28"/>
          <w:highlight w:val="none"/>
          <w:u w:val="none"/>
          <w:lang w:eastAsia="zh-CN"/>
        </w:rPr>
        <w:t>二</w:t>
      </w:r>
      <w:r>
        <w:rPr>
          <w:rFonts w:hint="default" w:ascii="仿宋_GB2312" w:hAnsi="仿宋_GB2312" w:eastAsia="仿宋_GB2312" w:cs="仿宋_GB2312"/>
          <w:kern w:val="0"/>
          <w:sz w:val="28"/>
          <w:szCs w:val="28"/>
          <w:highlight w:val="none"/>
          <w:u w:val="none"/>
        </w:rPr>
        <w:t>楼及以上为居民住宅，经营现址未配套专用烟道</w:t>
      </w:r>
      <w:r>
        <w:rPr>
          <w:rFonts w:hint="default" w:ascii="仿宋_GB2312" w:hAnsi="仿宋_GB2312" w:eastAsia="仿宋_GB2312" w:cs="仿宋_GB2312"/>
          <w:kern w:val="0"/>
          <w:sz w:val="28"/>
          <w:szCs w:val="28"/>
          <w:highlight w:val="none"/>
          <w:u w:val="none"/>
          <w:lang w:val="en-US" w:eastAsia="zh-CN"/>
        </w:rPr>
        <w:t>。</w:t>
      </w:r>
    </w:p>
    <w:p w14:paraId="0D1F88D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你单位存在在未配套设立专用烟道的商住综合楼内新建产生油烟的餐饮服务项目的环境违法行为。</w:t>
      </w:r>
    </w:p>
    <w:p w14:paraId="1750503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77920D0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日我局执法人员制作的现场检查（勘察）笔录，2026年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5702B32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日我局执法人员制作的现场照片（视频），证明你单位正在经营有油烟产生的餐饮服务项目，你单位经营场所位于所在建筑物一楼</w:t>
      </w:r>
      <w:r>
        <w:rPr>
          <w:rFonts w:hint="default" w:ascii="仿宋_GB2312" w:hAnsi="仿宋_GB2312" w:eastAsia="仿宋_GB2312" w:cs="仿宋_GB2312"/>
          <w:kern w:val="0"/>
          <w:sz w:val="28"/>
          <w:szCs w:val="28"/>
          <w:highlight w:val="none"/>
          <w:u w:val="none"/>
          <w:lang w:eastAsia="zh-CN"/>
        </w:rPr>
        <w:t>，你单位存在在未配套设立专用烟道的商住综合楼内新建产生油烟的餐饮服务项目的环境违法行为</w:t>
      </w:r>
      <w:r>
        <w:rPr>
          <w:rFonts w:hint="default" w:ascii="仿宋_GB2312" w:hAnsi="仿宋_GB2312" w:eastAsia="仿宋_GB2312" w:cs="仿宋_GB2312"/>
          <w:kern w:val="0"/>
          <w:sz w:val="28"/>
          <w:szCs w:val="28"/>
          <w:highlight w:val="none"/>
          <w:u w:val="none"/>
        </w:rPr>
        <w:t>；</w:t>
      </w:r>
    </w:p>
    <w:p w14:paraId="17678BF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身份证复印件，证明你单位的主体适格；</w:t>
      </w:r>
    </w:p>
    <w:p w14:paraId="7ADFAAA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2026年5月20日</w:t>
      </w:r>
      <w:r>
        <w:rPr>
          <w:rFonts w:hint="default" w:ascii="仿宋_GB2312" w:hAnsi="仿宋_GB2312" w:eastAsia="仿宋_GB2312" w:cs="仿宋_GB2312"/>
          <w:kern w:val="0"/>
          <w:sz w:val="28"/>
          <w:szCs w:val="28"/>
          <w:highlight w:val="none"/>
          <w:u w:val="none"/>
        </w:rPr>
        <w:t>我局执法人员</w:t>
      </w:r>
      <w:r>
        <w:rPr>
          <w:rFonts w:hint="default" w:ascii="仿宋_GB2312" w:hAnsi="仿宋_GB2312" w:eastAsia="仿宋_GB2312" w:cs="仿宋_GB2312"/>
          <w:kern w:val="0"/>
          <w:sz w:val="28"/>
          <w:szCs w:val="28"/>
          <w:highlight w:val="none"/>
          <w:u w:val="none"/>
          <w:lang w:eastAsia="zh-CN"/>
        </w:rPr>
        <w:t>收到的南山区住建局关于商请核实深圳市南山区</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专用烟道问题的复函、不动产登记信息查询结果汇总表等材料</w:t>
      </w:r>
      <w:r>
        <w:rPr>
          <w:rFonts w:hint="default" w:ascii="仿宋_GB2312" w:hAnsi="仿宋_GB2312" w:eastAsia="仿宋_GB2312" w:cs="仿宋_GB2312"/>
          <w:kern w:val="0"/>
          <w:sz w:val="28"/>
          <w:szCs w:val="28"/>
          <w:highlight w:val="none"/>
          <w:u w:val="none"/>
        </w:rPr>
        <w:t>，证明你单位经营现址所在建筑物属于商住综合楼，一楼为商用，</w:t>
      </w:r>
      <w:r>
        <w:rPr>
          <w:rFonts w:hint="default" w:ascii="仿宋_GB2312" w:hAnsi="仿宋_GB2312" w:eastAsia="仿宋_GB2312" w:cs="仿宋_GB2312"/>
          <w:kern w:val="0"/>
          <w:sz w:val="28"/>
          <w:szCs w:val="28"/>
          <w:highlight w:val="none"/>
          <w:u w:val="none"/>
          <w:lang w:eastAsia="zh-CN"/>
        </w:rPr>
        <w:t>二</w:t>
      </w:r>
      <w:r>
        <w:rPr>
          <w:rFonts w:hint="default" w:ascii="仿宋_GB2312" w:hAnsi="仿宋_GB2312" w:eastAsia="仿宋_GB2312" w:cs="仿宋_GB2312"/>
          <w:kern w:val="0"/>
          <w:sz w:val="28"/>
          <w:szCs w:val="28"/>
          <w:highlight w:val="none"/>
          <w:u w:val="none"/>
        </w:rPr>
        <w:t>楼及以上为居民住宅，经营现址未配套专用烟道</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6EF2345"/>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0B7AC30"/>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A625CF"/>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EFFE6224"/>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1471</Words>
  <Characters>1537</Characters>
  <Lines>0</Lines>
  <Paragraphs>0</Paragraphs>
  <TotalTime>0</TotalTime>
  <ScaleCrop>false</ScaleCrop>
  <LinksUpToDate>false</LinksUpToDate>
  <CharactersWithSpaces>1683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分一丁目</cp:lastModifiedBy>
  <cp:lastPrinted>2026-06-18T08:54:41Z</cp:lastPrinted>
  <dcterms:modified xsi:type="dcterms:W3CDTF">2026-06-18T08:54:48Z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