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560" w:lineRule="exact"/>
        <w:jc w:val="center"/>
        <w:rPr>
          <w:rFonts w:hint="eastAsia" w:ascii="方正小标宋简体" w:hAnsi="宋体" w:eastAsia="方正小标宋简体"/>
          <w:color w:val="auto"/>
          <w:sz w:val="40"/>
          <w:szCs w:val="40"/>
          <w:highlight w:val="none"/>
          <w:lang w:eastAsia="zh-CN"/>
        </w:rPr>
      </w:pPr>
      <w:r>
        <w:rPr>
          <w:rFonts w:hint="eastAsia" w:ascii="方正小标宋简体" w:hAnsi="宋体" w:eastAsia="方正小标宋简体"/>
          <w:color w:val="auto"/>
          <w:sz w:val="40"/>
          <w:szCs w:val="40"/>
          <w:highlight w:val="none"/>
        </w:rPr>
        <w:t>深圳市生态环境局</w:t>
      </w:r>
      <w:r>
        <w:rPr>
          <w:rFonts w:hint="eastAsia" w:ascii="方正小标宋简体" w:hAnsi="宋体" w:eastAsia="方正小标宋简体"/>
          <w:color w:val="auto"/>
          <w:sz w:val="40"/>
          <w:szCs w:val="40"/>
          <w:highlight w:val="none"/>
          <w:lang w:eastAsia="zh-CN"/>
        </w:rPr>
        <w:t>龙华管理局</w:t>
      </w:r>
    </w:p>
    <w:p>
      <w:pPr>
        <w:autoSpaceDE w:val="0"/>
        <w:autoSpaceDN w:val="0"/>
        <w:adjustRightInd w:val="0"/>
        <w:spacing w:line="560" w:lineRule="exact"/>
        <w:jc w:val="center"/>
        <w:rPr>
          <w:rFonts w:hint="eastAsia" w:ascii="方正小标宋简体" w:hAnsi="黑体" w:eastAsia="方正小标宋简体" w:cs="仿宋_GB2312"/>
          <w:color w:val="auto"/>
          <w:kern w:val="0"/>
          <w:sz w:val="40"/>
          <w:szCs w:val="40"/>
          <w:highlight w:val="none"/>
          <w:lang w:eastAsia="zh-CN"/>
        </w:rPr>
      </w:pPr>
      <w:r>
        <w:rPr>
          <w:rFonts w:hint="eastAsia" w:ascii="方正小标宋简体" w:hAnsi="黑体" w:eastAsia="方正小标宋简体" w:cs="仿宋_GB2312"/>
          <w:color w:val="auto"/>
          <w:kern w:val="0"/>
          <w:sz w:val="40"/>
          <w:szCs w:val="40"/>
          <w:highlight w:val="none"/>
        </w:rPr>
        <w:t>责令改正违法行为</w:t>
      </w:r>
      <w:r>
        <w:rPr>
          <w:rFonts w:hint="eastAsia" w:ascii="方正小标宋简体" w:hAnsi="黑体" w:eastAsia="方正小标宋简体" w:cs="仿宋_GB2312"/>
          <w:color w:val="auto"/>
          <w:kern w:val="0"/>
          <w:sz w:val="40"/>
          <w:szCs w:val="40"/>
          <w:highlight w:val="none"/>
          <w:lang w:eastAsia="zh-CN"/>
        </w:rPr>
        <w:t>决定书</w:t>
      </w: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jc w:val="center"/>
        <w:textAlignment w:val="auto"/>
        <w:rPr>
          <w:rFonts w:ascii="仿宋_GB2312" w:hAnsi="宋体" w:eastAsia="仿宋_GB2312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深环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龙华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责改字〔20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2</w:t>
      </w:r>
      <w:r>
        <w:rPr>
          <w:rFonts w:hint="default" w:ascii="仿宋_GB2312" w:hAnsi="宋体" w:eastAsia="仿宋_GB2312" w:cs="宋体"/>
          <w:color w:val="auto"/>
          <w:kern w:val="0"/>
          <w:sz w:val="28"/>
          <w:szCs w:val="28"/>
          <w:highlight w:val="none"/>
          <w:lang w:val="en" w:eastAsia="zh-CN"/>
        </w:rPr>
        <w:t>6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〕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GH22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号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none" w:color="auto"/>
          <w:lang w:val="en-US" w:eastAsia="zh-CN"/>
        </w:rPr>
        <w:t>当事人基本情况：</w:t>
      </w:r>
    </w:p>
    <w:p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400" w:lineRule="exact"/>
        <w:textAlignment w:val="auto"/>
        <w:rPr>
          <w:rFonts w:hint="default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☑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none" w:color="auto"/>
          <w:lang w:val="en-US" w:eastAsia="zh-CN"/>
        </w:rPr>
        <w:t>（法人）名称：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  <w:t xml:space="preserve"> </w:t>
      </w:r>
      <w:r>
        <w:rPr>
          <w:rFonts w:hint="eastAsia" w:ascii="仿宋_GB2312" w:hAnsi="宋体" w:eastAsia="仿宋_GB2312"/>
          <w:color w:val="000000"/>
          <w:sz w:val="28"/>
          <w:szCs w:val="28"/>
          <w:u w:val="single"/>
          <w:lang w:val="en-US" w:eastAsia="zh-CN"/>
        </w:rPr>
        <w:t>**********有限公司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400" w:lineRule="exact"/>
        <w:textAlignment w:val="auto"/>
        <w:rPr>
          <w:rFonts w:hint="default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none" w:color="auto"/>
          <w:lang w:val="en-US" w:eastAsia="zh-CN"/>
        </w:rPr>
        <w:t>法定代表人姓名：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>***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  <w:t xml:space="preserve">    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none" w:color="auto"/>
          <w:lang w:val="en-US" w:eastAsia="zh-CN"/>
        </w:rPr>
        <w:t>统一社会信用代码：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>9144030058***********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  <w:t xml:space="preserve">                         </w:t>
      </w:r>
    </w:p>
    <w:p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none" w:color="auto"/>
          <w:lang w:val="en-US" w:eastAsia="zh-CN"/>
        </w:rPr>
        <w:t>住所（地址）：</w:t>
      </w:r>
      <w:r>
        <w:rPr>
          <w:rFonts w:hint="eastAsia" w:ascii="仿宋_GB2312" w:hAnsi="宋体" w:eastAsia="仿宋_GB2312" w:cs="宋体"/>
          <w:kern w:val="0"/>
          <w:sz w:val="28"/>
          <w:szCs w:val="28"/>
          <w:u w:val="single"/>
          <w:lang w:val="en-US" w:eastAsia="zh-CN"/>
        </w:rPr>
        <w:t>*************************************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  <w:t xml:space="preserve">                                                              </w:t>
      </w:r>
    </w:p>
    <w:p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□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none" w:color="auto"/>
          <w:lang w:val="en-US" w:eastAsia="zh-CN"/>
        </w:rPr>
        <w:t>（自然人）姓名：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none" w:color="auto"/>
          <w:lang w:val="en-US" w:eastAsia="zh-CN"/>
        </w:rPr>
        <w:t>证件类型及号码：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  <w:t xml:space="preserve">                                                           </w:t>
      </w:r>
    </w:p>
    <w:p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400" w:lineRule="exact"/>
        <w:textAlignment w:val="auto"/>
        <w:rPr>
          <w:rFonts w:hint="default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none" w:color="auto"/>
          <w:lang w:val="en-US" w:eastAsia="zh-CN"/>
        </w:rPr>
        <w:t>住址：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  <w:t xml:space="preserve">                                                                    </w:t>
      </w:r>
    </w:p>
    <w:p>
      <w:pPr>
        <w:keepNext w:val="0"/>
        <w:keepLines w:val="0"/>
        <w:pageBreakBefore w:val="0"/>
        <w:shd w:val="solid" w:color="FFFFFF" w:fill="auto"/>
        <w:kinsoku/>
        <w:overflowPunct/>
        <w:topLinePunct w:val="0"/>
        <w:autoSpaceDN w:val="0"/>
        <w:bidi w:val="0"/>
        <w:snapToGrid/>
        <w:spacing w:line="400" w:lineRule="exact"/>
        <w:textAlignment w:val="auto"/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lang w:val="en-US" w:eastAsia="zh-CN"/>
        </w:rPr>
        <w:t>□（个体工商户）字号名称：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  <w:t xml:space="preserve">                                                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lang w:val="en-US" w:eastAsia="zh-CN"/>
        </w:rPr>
        <w:t xml:space="preserve">            </w:t>
      </w:r>
    </w:p>
    <w:p>
      <w:pPr>
        <w:keepNext w:val="0"/>
        <w:keepLines w:val="0"/>
        <w:pageBreakBefore w:val="0"/>
        <w:shd w:val="solid" w:color="FFFFFF" w:fill="auto"/>
        <w:kinsoku/>
        <w:overflowPunct/>
        <w:topLinePunct w:val="0"/>
        <w:autoSpaceDN w:val="0"/>
        <w:bidi w:val="0"/>
        <w:snapToGrid/>
        <w:spacing w:line="400" w:lineRule="exact"/>
        <w:textAlignment w:val="auto"/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lang w:val="en-US" w:eastAsia="zh-CN"/>
        </w:rPr>
        <w:t>统一社会信用代码：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  <w:t xml:space="preserve">                                                        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lang w:val="en-US" w:eastAsia="zh-CN"/>
        </w:rPr>
        <w:t xml:space="preserve">      </w:t>
      </w:r>
    </w:p>
    <w:p>
      <w:pPr>
        <w:keepNext w:val="0"/>
        <w:keepLines w:val="0"/>
        <w:pageBreakBefore w:val="0"/>
        <w:shd w:val="solid" w:color="FFFFFF" w:fill="auto"/>
        <w:kinsoku/>
        <w:overflowPunct/>
        <w:topLinePunct w:val="0"/>
        <w:autoSpaceDN w:val="0"/>
        <w:bidi w:val="0"/>
        <w:snapToGrid/>
        <w:spacing w:line="400" w:lineRule="exact"/>
        <w:textAlignment w:val="auto"/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lang w:val="en-US" w:eastAsia="zh-CN"/>
        </w:rPr>
        <w:t>经营者姓名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  <w:t xml:space="preserve">：                  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lang w:val="en-US" w:eastAsia="zh-CN"/>
        </w:rPr>
        <w:t>证件类型及号码：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  <w:t xml:space="preserve">                            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lang w:val="en-US" w:eastAsia="zh-CN"/>
        </w:rPr>
        <w:t xml:space="preserve">            </w:t>
      </w:r>
    </w:p>
    <w:p>
      <w:pPr>
        <w:keepNext w:val="0"/>
        <w:keepLines w:val="0"/>
        <w:pageBreakBefore w:val="0"/>
        <w:shd w:val="solid" w:color="FFFFFF" w:fill="auto"/>
        <w:kinsoku/>
        <w:overflowPunct/>
        <w:topLinePunct w:val="0"/>
        <w:autoSpaceDN w:val="0"/>
        <w:bidi w:val="0"/>
        <w:snapToGrid/>
        <w:spacing w:line="400" w:lineRule="exact"/>
        <w:textAlignment w:val="auto"/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lang w:val="en-US" w:eastAsia="zh-CN"/>
        </w:rPr>
        <w:t>住址：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  <w:t xml:space="preserve">                                                                    </w:t>
      </w:r>
    </w:p>
    <w:p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□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none" w:color="auto"/>
          <w:lang w:val="en-US" w:eastAsia="zh-CN"/>
        </w:rPr>
        <w:t>（非法人组织）名称：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none" w:color="auto"/>
          <w:lang w:val="en-US" w:eastAsia="zh-CN"/>
        </w:rPr>
        <w:t>统一社会信用代码：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none" w:color="auto"/>
          <w:lang w:val="en-US" w:eastAsia="zh-CN"/>
        </w:rPr>
        <w:t>住所（地址）：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  <w:t xml:space="preserve">                                                             </w:t>
      </w: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ind w:firstLine="560" w:firstLineChars="200"/>
        <w:textAlignment w:val="auto"/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我局执法人员于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>202</w:t>
      </w:r>
      <w:r>
        <w:rPr>
          <w:rFonts w:hint="default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" w:eastAsia="zh-CN"/>
        </w:rPr>
        <w:t>6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 xml:space="preserve"> </w:t>
      </w:r>
      <w:r>
        <w:rPr>
          <w:rFonts w:hint="default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"/>
        </w:rPr>
        <w:t>3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月</w:t>
      </w:r>
      <w:r>
        <w:rPr>
          <w:rFonts w:hint="default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" w:eastAsia="zh-CN"/>
        </w:rPr>
        <w:t>19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日对你/你单位进行了调查，发现你/你单位实施了以下环境违法行为：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>2026年7月21日19时55分，深圳市生态环境局龙华管理局执法人员对**********有限公司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>进行检查。该公司主要从事钟表与计时仪器的生产加工，厂房面积约1000平方米，主要生产工艺为：来料、机加工、CNC加工、平磨、钻孔抛光、研磨、清洗、包装出货。三楼车间中部北侧为平磨车间，中部南侧为CNC车间，西南侧为研磨区，上述车间现场正在生产；三楼西北侧为超声波清洗区，现场未见生产。清洗区可见产生的废水经管道排至二楼收集池，该收集池内的废水通过水泵抽至楼顶一级沉淀池，经二级沉淀及压滤处理后，废水回用至车间研磨清洗工序。二级沉淀池围堰东侧可见有一直径约1厘米洞口，现场围堰内外地面均可见有白色固体，未见液体流动，洞口约20厘米处有一白色PVC管道入口，白色PVC管道通至厂房一楼北侧外雨水沟，雨水沟可见白色固体。现场负责人***参与了现场检查过程，现场检查情况已拍照、录像取证。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（以下空白）                                         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 xml:space="preserve">                                                     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textAlignment w:val="auto"/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8"/>
          <w:szCs w:val="28"/>
          <w:highlight w:val="none"/>
          <w:u w:val="none"/>
        </w:rPr>
        <w:t>（注：空白线处须标注以下空白）</w:t>
      </w: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ind w:firstLine="560" w:firstLineChars="200"/>
        <w:textAlignment w:val="auto"/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以上事实，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主要有以下证据材料证明：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ind w:firstLine="560" w:firstLineChars="200"/>
        <w:jc w:val="both"/>
        <w:textAlignment w:val="auto"/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1、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☑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2026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年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7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月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21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日我局执法人员制作的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现场检查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（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勘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察）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笔录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，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jc w:val="both"/>
        <w:textAlignment w:val="auto"/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证明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你单位涉嫌涉嫌未采取相应防范措施，造成危险废物扬散、流失、渗漏或者其他环境污染                      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none"/>
          <w:lang w:val="en-US" w:eastAsia="zh-CN"/>
        </w:rPr>
        <w:t>；</w:t>
      </w:r>
    </w:p>
    <w:p>
      <w:pPr>
        <w:autoSpaceDE w:val="0"/>
        <w:autoSpaceDN w:val="0"/>
        <w:adjustRightInd w:val="0"/>
        <w:spacing w:line="400" w:lineRule="exact"/>
        <w:ind w:firstLine="560" w:firstLineChars="200"/>
        <w:jc w:val="left"/>
        <w:rPr>
          <w:rFonts w:hint="default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2、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☑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2026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年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7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月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21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日我局执法人员制作的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调查询问笔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zh-CN" w:eastAsia="zh-CN"/>
        </w:rPr>
        <w:t>录，证明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>你单位涉嫌涉嫌未采取相应防范措施，造成危险废物扬散、流失、渗漏或者其他环境污染                                      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ind w:firstLine="560" w:firstLineChars="200"/>
        <w:jc w:val="both"/>
        <w:textAlignment w:val="auto"/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3、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☑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2026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年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7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月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21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日我局执法人员制作的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现场照片（图片/视频）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，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jc w:val="both"/>
        <w:textAlignment w:val="auto"/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证明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你单位涉嫌未采取相应防范措施，造成危险废物扬散、流失、渗漏或者其他环境污染                     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ind w:firstLine="560" w:firstLineChars="200"/>
        <w:jc w:val="left"/>
        <w:textAlignment w:val="auto"/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4、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□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年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月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日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出具的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监测报告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，证明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ind w:firstLine="560" w:firstLineChars="200"/>
        <w:textAlignment w:val="auto"/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5、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你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/你单位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提供的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相关主体材料，包括：☑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2026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年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7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月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21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日提供的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营业执照复印件、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□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年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月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日提供的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组织机构代码证复印件、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☑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>2026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年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7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月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21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日提供的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身份证复印件、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☑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2026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年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7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月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21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日提供的法人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授权委托书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，以上材料共同证明你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/你单位的主体信息；</w:t>
      </w: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ind w:firstLine="560" w:firstLineChars="200"/>
        <w:textAlignment w:val="auto"/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6、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☑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其他证据材料：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2026年7月22日你单位提供的废物处理合同及转移联单复印件：建设项目环境影响报告表。                                                     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 xml:space="preserve">                                                     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 xml:space="preserve">                            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 xml:space="preserve">                  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 xml:space="preserve">     </w:t>
      </w: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textAlignment w:val="auto"/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8"/>
          <w:szCs w:val="28"/>
          <w:highlight w:val="none"/>
          <w:u w:val="none"/>
        </w:rPr>
        <w:t>（注：</w:t>
      </w:r>
      <w:r>
        <w:rPr>
          <w:rFonts w:hint="eastAsia" w:ascii="仿宋_GB2312" w:hAnsi="宋体" w:eastAsia="仿宋_GB2312" w:cs="宋体"/>
          <w:b w:val="0"/>
          <w:bCs w:val="0"/>
          <w:kern w:val="0"/>
          <w:sz w:val="28"/>
          <w:szCs w:val="28"/>
          <w:highlight w:val="none"/>
          <w:u w:val="none"/>
          <w:lang w:eastAsia="zh-CN"/>
        </w:rPr>
        <w:t>载明证据名称、提取时间、提供单位、证明内容</w:t>
      </w:r>
      <w:r>
        <w:rPr>
          <w:rFonts w:hint="eastAsia" w:ascii="仿宋_GB2312" w:hAnsi="宋体" w:eastAsia="仿宋_GB2312" w:cs="宋体"/>
          <w:b w:val="0"/>
          <w:bCs w:val="0"/>
          <w:kern w:val="0"/>
          <w:sz w:val="28"/>
          <w:szCs w:val="28"/>
          <w:highlight w:val="none"/>
          <w:u w:val="none"/>
        </w:rPr>
        <w:t>）</w:t>
      </w: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ind w:firstLine="560" w:firstLineChars="200"/>
        <w:textAlignment w:val="auto"/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你/你单位上述行为违反了</w:t>
      </w:r>
      <w:r>
        <w:rPr>
          <w:rFonts w:hint="default" w:ascii="仿宋_GB2312" w:hAnsi="宋体" w:eastAsia="仿宋_GB2312"/>
          <w:color w:val="000000"/>
          <w:sz w:val="28"/>
          <w:szCs w:val="28"/>
          <w:u w:val="single"/>
          <w:lang w:val="en-US" w:eastAsia="zh-CN"/>
        </w:rPr>
        <w:t>《</w:t>
      </w:r>
      <w:r>
        <w:rPr>
          <w:rFonts w:hint="eastAsia" w:ascii="仿宋_GB2312" w:hAnsi="宋体" w:eastAsia="仿宋_GB2312"/>
          <w:color w:val="000000"/>
          <w:sz w:val="28"/>
          <w:szCs w:val="28"/>
          <w:u w:val="single"/>
          <w:lang w:val="en-US" w:eastAsia="zh-CN"/>
        </w:rPr>
        <w:t>中华人民共和国固体废物污染环境防治法</w:t>
      </w:r>
      <w:r>
        <w:rPr>
          <w:rFonts w:hint="default" w:ascii="仿宋_GB2312" w:hAnsi="宋体" w:eastAsia="仿宋_GB2312"/>
          <w:color w:val="000000"/>
          <w:sz w:val="28"/>
          <w:szCs w:val="28"/>
          <w:u w:val="single"/>
          <w:lang w:val="en-US" w:eastAsia="zh-CN"/>
        </w:rPr>
        <w:t>》第</w:t>
      </w:r>
      <w:r>
        <w:rPr>
          <w:rFonts w:hint="eastAsia" w:ascii="仿宋_GB2312" w:hAnsi="宋体" w:eastAsia="仿宋_GB2312"/>
          <w:color w:val="000000"/>
          <w:sz w:val="28"/>
          <w:szCs w:val="28"/>
          <w:u w:val="single"/>
          <w:lang w:val="en-US" w:eastAsia="zh-CN"/>
        </w:rPr>
        <w:t>二十</w:t>
      </w:r>
      <w:r>
        <w:rPr>
          <w:rFonts w:hint="default" w:ascii="仿宋_GB2312" w:hAnsi="宋体" w:eastAsia="仿宋_GB2312"/>
          <w:color w:val="000000"/>
          <w:sz w:val="28"/>
          <w:szCs w:val="28"/>
          <w:u w:val="single"/>
          <w:lang w:val="en-US" w:eastAsia="zh-CN"/>
        </w:rPr>
        <w:t>条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 xml:space="preserve">                   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 xml:space="preserve">                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 xml:space="preserve">的规定。 </w:t>
      </w: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ind w:firstLine="560" w:firstLineChars="200"/>
        <w:textAlignment w:val="auto"/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>依据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eastAsia="zh-CN"/>
        </w:rPr>
        <w:t>《中华人民共和国行政处罚法》第二十八条第一款和《</w:t>
      </w:r>
      <w:r>
        <w:rPr>
          <w:rFonts w:hint="eastAsia" w:ascii="仿宋_GB2312" w:hAnsi="宋体" w:eastAsia="仿宋_GB2312"/>
          <w:color w:val="000000"/>
          <w:sz w:val="28"/>
          <w:szCs w:val="28"/>
          <w:u w:val="single"/>
          <w:lang w:val="en-US" w:eastAsia="zh-CN"/>
        </w:rPr>
        <w:t>中华人民共和国固体废物污染环境防治法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eastAsia="zh-CN"/>
        </w:rPr>
        <w:t>》第一百零二条第七项、第二款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 xml:space="preserve">              的规定。</w:t>
      </w: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textAlignment w:val="auto"/>
        <w:rPr>
          <w:rFonts w:hint="eastAsia" w:ascii="仿宋_GB2312" w:hAnsi="宋体" w:eastAsia="仿宋_GB2312" w:cs="宋体"/>
          <w:b w:val="0"/>
          <w:bCs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宋体" w:eastAsia="仿宋_GB2312" w:cs="宋体"/>
          <w:b w:val="0"/>
          <w:bCs w:val="0"/>
          <w:color w:val="auto"/>
          <w:kern w:val="0"/>
          <w:sz w:val="28"/>
          <w:szCs w:val="28"/>
          <w:highlight w:val="none"/>
        </w:rPr>
        <w:t>(注:载明适用法律、法规、规章的全称及具体的条、款、项)</w:t>
      </w: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ind w:firstLine="560" w:firstLineChars="200"/>
        <w:jc w:val="left"/>
        <w:textAlignment w:val="auto"/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现责令你/你单位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□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立即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☑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接到本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决定书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之日起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>7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日内□停止违法排放污染物的行为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□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停止建设□改正超标准排放污染物的行为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☑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纠正涉嫌未采取相应防范措施，造成危险废物扬散、流失、渗漏或者其他环境污染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 xml:space="preserve">           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none"/>
          <w:lang w:eastAsia="zh-CN"/>
        </w:rPr>
        <w:t>。</w:t>
      </w: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ind w:firstLine="560" w:firstLineChars="200"/>
        <w:textAlignment w:val="auto"/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如上述违法行为属于应依法直接给予行政处罚的情形，则对该行为的处罚不以整改结果为前提条件。</w:t>
      </w: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ind w:firstLine="560" w:firstLineChars="200"/>
        <w:textAlignment w:val="auto"/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我局将自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☑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本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决定书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送达之日起三十日内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□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责令改正期限届满三十日内对你/你单位违法行为的改正情况实施复查。若复查时发现你/你单位拒不改正的，我局可根据违法行为依法采取法律赋予生态环境部门的监管措施：1.依据国家、省和特区相关环保法律法规规章的规定，对你/你单位实施按日连续处罚；2.依据《中华人民共和国环境保护法》六十三条的规定，将案件移送公安机关，对直接负责的主管人员和其他直接责任人员予以行政拘留；3.依法采取法律法规规定的其他措施。</w:t>
      </w: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ind w:firstLine="560" w:firstLineChars="200"/>
        <w:textAlignment w:val="auto"/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你/你单位在我局实施复查前，可以向我局报告整改情况，并附具相关证明材料。</w:t>
      </w: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ind w:firstLine="560" w:firstLineChars="200"/>
        <w:textAlignment w:val="auto"/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你/你单位如对本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决定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不服，可以在收到本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决定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书之日起六十日内向深圳市人民政府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或深圳市龙华区人民政府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申请行政复议；也可以在收到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决定书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之日起六个月内向广东省深圳市龙岗区人民法院提起行政诉讼。</w:t>
      </w: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ind w:firstLine="560" w:firstLineChars="200"/>
        <w:textAlignment w:val="auto"/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zh-CN"/>
        </w:rPr>
        <w:t>联系人：</w:t>
      </w:r>
      <w:r>
        <w:rPr>
          <w:rFonts w:hint="eastAsia" w:ascii="仿宋_GB2312" w:hAnsi="宋体" w:eastAsia="仿宋_GB2312"/>
          <w:color w:val="000000"/>
          <w:sz w:val="28"/>
          <w:szCs w:val="28"/>
          <w:u w:val="single"/>
          <w:lang w:val="en-US" w:eastAsia="zh-CN"/>
        </w:rPr>
        <w:t>**********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zh-CN"/>
        </w:rPr>
        <w:t xml:space="preserve"> 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zh-CN"/>
        </w:rPr>
        <w:t xml:space="preserve">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zh-CN"/>
        </w:rPr>
        <w:t xml:space="preserve"> 电话：</w:t>
      </w:r>
      <w:r>
        <w:rPr>
          <w:rFonts w:hint="eastAsia" w:ascii="仿宋_GB2312" w:hAnsi="宋体" w:eastAsia="仿宋_GB2312"/>
          <w:color w:val="000000"/>
          <w:sz w:val="28"/>
          <w:szCs w:val="28"/>
          <w:u w:val="single"/>
          <w:lang w:val="en-US" w:eastAsia="zh-CN"/>
        </w:rPr>
        <w:t>**********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zh-CN"/>
        </w:rPr>
        <w:t xml:space="preserve">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zh-CN"/>
        </w:rPr>
        <w:t xml:space="preserve">       </w:t>
      </w: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ind w:firstLine="560" w:firstLineChars="200"/>
        <w:textAlignment w:val="auto"/>
        <w:rPr>
          <w:rFonts w:hint="eastAsia" w:ascii="仿宋_GB2312" w:hAnsi="宋体" w:eastAsia="仿宋_GB2312" w:cs="Times New Roman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zh-CN"/>
        </w:rPr>
        <w:t>地址：</w:t>
      </w:r>
      <w:r>
        <w:rPr>
          <w:rFonts w:hint="eastAsia" w:ascii="仿宋_GB2312" w:hAnsi="宋体" w:eastAsia="仿宋_GB2312"/>
          <w:color w:val="000000"/>
          <w:sz w:val="28"/>
          <w:szCs w:val="28"/>
          <w:u w:val="single"/>
          <w:lang w:val="en-US" w:eastAsia="zh-CN"/>
        </w:rPr>
        <w:t>**********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zh-CN"/>
        </w:rPr>
        <w:t xml:space="preserve">                             </w:t>
      </w:r>
    </w:p>
    <w:p>
      <w:pPr>
        <w:pStyle w:val="2"/>
        <w:wordWrap/>
        <w:ind w:left="0" w:leftChars="0" w:firstLine="0" w:firstLineChars="0"/>
        <w:rPr>
          <w:rFonts w:hint="eastAsia"/>
          <w:lang w:val="zh-CN"/>
        </w:rPr>
      </w:pPr>
    </w:p>
    <w:p>
      <w:pPr>
        <w:pStyle w:val="2"/>
        <w:wordWrap/>
        <w:ind w:left="0" w:leftChars="0" w:firstLine="0" w:firstLineChars="0"/>
        <w:rPr>
          <w:rFonts w:hint="eastAsia"/>
          <w:lang w:val="zh-CN"/>
        </w:rPr>
      </w:pPr>
    </w:p>
    <w:p>
      <w:pPr>
        <w:pStyle w:val="6"/>
        <w:keepNext w:val="0"/>
        <w:keepLines w:val="0"/>
        <w:pageBreakBefore w:val="0"/>
        <w:kinsoku/>
        <w:overflowPunct/>
        <w:topLinePunct w:val="0"/>
        <w:bidi w:val="0"/>
        <w:snapToGrid/>
        <w:spacing w:line="400" w:lineRule="exact"/>
        <w:ind w:firstLine="638" w:firstLineChars="228"/>
        <w:jc w:val="center"/>
        <w:textAlignment w:val="auto"/>
        <w:rPr>
          <w:rFonts w:ascii="仿宋_GB2312" w:eastAsia="仿宋_GB2312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 xml:space="preserve">                                          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深圳市生态环境局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eastAsia="zh-CN"/>
        </w:rPr>
        <w:t>龙华管理局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 xml:space="preserve">   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snapToGrid/>
        <w:spacing w:line="400" w:lineRule="exact"/>
        <w:textAlignment w:val="auto"/>
        <w:rPr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 xml:space="preserve">                                                    2026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年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月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22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日</w:t>
      </w:r>
    </w:p>
    <w:sectPr>
      <w:footerReference r:id="rId3" w:type="default"/>
      <w:pgSz w:w="23811" w:h="16838" w:orient="landscape"/>
      <w:pgMar w:top="612" w:right="1440" w:bottom="612" w:left="1440" w:header="851" w:footer="992" w:gutter="0"/>
      <w:cols w:equalWidth="0" w:num="2">
        <w:col w:w="10253" w:space="425"/>
        <w:col w:w="10253"/>
      </w:cols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500" w:lineRule="exact"/>
      <w:ind w:right="-94"/>
      <w:jc w:val="center"/>
      <w:rPr>
        <w:rFonts w:hint="default"/>
        <w:lang w:val="en"/>
      </w:rPr>
    </w:pPr>
    <w:r>
      <w:rPr>
        <w:rFonts w:hint="default"/>
        <w:lang w:val="en"/>
      </w:rPr>
      <w:t xml:space="preserve">                                                                                                                  </w:t>
    </w:r>
    <w:r>
      <w:rPr>
        <w:rFonts w:hint="eastAsia" w:ascii="仿宋_GB2312" w:hAnsi="宋体" w:eastAsia="仿宋_GB2312"/>
        <w:szCs w:val="21"/>
      </w:rPr>
      <w:t>（</w:t>
    </w:r>
    <w:r>
      <w:rPr>
        <w:rFonts w:hint="eastAsia" w:ascii="仿宋_GB2312" w:hAnsi="宋体" w:eastAsia="仿宋_GB2312"/>
        <w:szCs w:val="21"/>
        <w:lang w:eastAsia="zh-CN"/>
      </w:rPr>
      <w:t>本文书</w:t>
    </w:r>
    <w:r>
      <w:rPr>
        <w:rFonts w:hint="eastAsia" w:ascii="仿宋_GB2312" w:hAnsi="宋体" w:eastAsia="仿宋_GB2312"/>
        <w:szCs w:val="21"/>
      </w:rPr>
      <w:t>一式三联，第一联区局存档，第二联</w:t>
    </w:r>
    <w:r>
      <w:rPr>
        <w:rFonts w:hint="eastAsia" w:ascii="仿宋_GB2312" w:hAnsi="宋体" w:eastAsia="仿宋_GB2312"/>
        <w:szCs w:val="21"/>
        <w:lang w:eastAsia="zh-CN"/>
      </w:rPr>
      <w:t>送达</w:t>
    </w:r>
    <w:r>
      <w:rPr>
        <w:rFonts w:hint="eastAsia" w:ascii="仿宋_GB2312" w:hAnsi="宋体" w:eastAsia="仿宋_GB2312"/>
        <w:szCs w:val="21"/>
      </w:rPr>
      <w:t>当事人，第三联</w:t>
    </w:r>
    <w:r>
      <w:rPr>
        <w:rFonts w:hint="eastAsia" w:ascii="仿宋_GB2312" w:hAnsi="宋体" w:eastAsia="仿宋_GB2312"/>
        <w:szCs w:val="21"/>
        <w:lang w:eastAsia="zh-CN"/>
      </w:rPr>
      <w:t>检查单位</w:t>
    </w:r>
    <w:r>
      <w:rPr>
        <w:rFonts w:hint="eastAsia" w:ascii="仿宋_GB2312" w:hAnsi="宋体" w:eastAsia="仿宋_GB2312"/>
        <w:szCs w:val="21"/>
      </w:rPr>
      <w:t>存档）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hyphenationZone w:val="36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zZWI3NzBlMzQ3YzIzNDZhOTBkZTcxMjllNWY2NjgifQ=="/>
  </w:docVars>
  <w:rsids>
    <w:rsidRoot w:val="00000000"/>
    <w:rsid w:val="14805336"/>
    <w:rsid w:val="187629DF"/>
    <w:rsid w:val="19EE3559"/>
    <w:rsid w:val="1A9A1477"/>
    <w:rsid w:val="20BA367F"/>
    <w:rsid w:val="245416F5"/>
    <w:rsid w:val="2E123C13"/>
    <w:rsid w:val="2EF0CCF4"/>
    <w:rsid w:val="3037768D"/>
    <w:rsid w:val="328624A5"/>
    <w:rsid w:val="36FE2A5D"/>
    <w:rsid w:val="3BBD8152"/>
    <w:rsid w:val="3EA67625"/>
    <w:rsid w:val="3EAB0813"/>
    <w:rsid w:val="3F972201"/>
    <w:rsid w:val="3FFEA5D8"/>
    <w:rsid w:val="47BF82C5"/>
    <w:rsid w:val="4EB04458"/>
    <w:rsid w:val="59BFA15C"/>
    <w:rsid w:val="5BC03333"/>
    <w:rsid w:val="5FFF2664"/>
    <w:rsid w:val="6377A0BD"/>
    <w:rsid w:val="670E74E5"/>
    <w:rsid w:val="6D9655CE"/>
    <w:rsid w:val="7155276A"/>
    <w:rsid w:val="752B5127"/>
    <w:rsid w:val="7623044C"/>
    <w:rsid w:val="793F2515"/>
    <w:rsid w:val="7AF62C40"/>
    <w:rsid w:val="7EDE3475"/>
    <w:rsid w:val="7F060BCE"/>
    <w:rsid w:val="7FF57127"/>
    <w:rsid w:val="ABFF2CAB"/>
    <w:rsid w:val="B1852AE8"/>
    <w:rsid w:val="BE6DED4F"/>
    <w:rsid w:val="BFEF9E93"/>
    <w:rsid w:val="DC5BAA8A"/>
    <w:rsid w:val="DD47F785"/>
    <w:rsid w:val="DECEBD92"/>
    <w:rsid w:val="F5DAC12E"/>
    <w:rsid w:val="FDD46AB8"/>
    <w:rsid w:val="FE975635"/>
    <w:rsid w:val="FF267B02"/>
    <w:rsid w:val="FFFB54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1486</Words>
  <Characters>1558</Characters>
  <Lines>0</Lines>
  <Paragraphs>0</Paragraphs>
  <TotalTime>1</TotalTime>
  <ScaleCrop>false</ScaleCrop>
  <LinksUpToDate>false</LinksUpToDate>
  <CharactersWithSpaces>3252</CharactersWithSpaces>
  <Application>WPS Office_11.8.2.10605_F1E327BC-269C-435d-A152-05C5408002CA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2014-11-03T04:08:00Z</dcterms:created>
  <dc:creator>Administrator</dc:creator>
  <cp:lastModifiedBy>jeffreychen</cp:lastModifiedBy>
  <dcterms:modified xsi:type="dcterms:W3CDTF">2026-08-11T10:29:15Z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  <property fmtid="{D5CDD505-2E9C-101B-9397-08002B2CF9AE}" pid="3" name="ICV">
    <vt:lpwstr>F4E61BE4AD3045399F6CE15E568B93C8_13</vt:lpwstr>
  </property>
  <property fmtid="{D5CDD505-2E9C-101B-9397-08002B2CF9AE}" pid="4" name="KSOTemplateDocerSaveRecord">
    <vt:lpwstr>eyJoZGlkIjoiZjMyNTFkMTRjMDllNmY3YmFhZDhlNzVhYjYxYzk0M2QiLCJ1c2VySWQiOiIzNzI1MjEzNzIifQ==</vt:lpwstr>
  </property>
</Properties>
</file>