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2E8A43D">
      <w:pPr>
        <w:widowControl/>
        <w:jc w:val="center"/>
        <w:rPr>
          <w:rFonts w:hint="eastAsia" w:ascii="宋体" w:hAnsi="宋体" w:eastAsia="宋体" w:cs="宋体"/>
          <w:kern w:val="0"/>
          <w:sz w:val="30"/>
          <w:szCs w:val="30"/>
        </w:rPr>
      </w:pPr>
      <w:r>
        <w:rPr>
          <w:rFonts w:hint="eastAsia" w:ascii="宋体" w:hAnsi="宋体" w:eastAsia="宋体" w:cs="宋体"/>
          <w:kern w:val="0"/>
          <w:sz w:val="30"/>
          <w:szCs w:val="30"/>
          <w:lang w:val="en-US" w:eastAsia="zh-CN"/>
        </w:rPr>
        <w:t>深</w:t>
      </w:r>
      <w:r>
        <w:rPr>
          <w:rFonts w:hint="eastAsia" w:ascii="宋体" w:hAnsi="宋体" w:eastAsia="宋体" w:cs="宋体"/>
          <w:kern w:val="0"/>
          <w:sz w:val="30"/>
          <w:szCs w:val="30"/>
        </w:rPr>
        <w:t>圳市生态环境局宝安管理局</w:t>
      </w:r>
      <w:r>
        <w:rPr>
          <w:rFonts w:hint="eastAsia" w:ascii="宋体" w:hAnsi="宋体" w:eastAsia="宋体" w:cs="宋体"/>
          <w:kern w:val="0"/>
          <w:sz w:val="30"/>
          <w:szCs w:val="30"/>
          <w:lang w:eastAsia="zh-CN"/>
        </w:rPr>
        <w:t>202</w:t>
      </w:r>
      <w:r>
        <w:rPr>
          <w:rFonts w:hint="eastAsia" w:ascii="宋体" w:hAnsi="宋体" w:eastAsia="宋体" w:cs="宋体"/>
          <w:kern w:val="0"/>
          <w:sz w:val="30"/>
          <w:szCs w:val="30"/>
          <w:lang w:val="en-US" w:eastAsia="zh-CN"/>
        </w:rPr>
        <w:t>6</w:t>
      </w:r>
      <w:r>
        <w:rPr>
          <w:rFonts w:hint="eastAsia" w:ascii="宋体" w:hAnsi="宋体" w:eastAsia="宋体" w:cs="宋体"/>
          <w:kern w:val="0"/>
          <w:sz w:val="30"/>
          <w:szCs w:val="30"/>
          <w:lang w:eastAsia="zh-CN"/>
        </w:rPr>
        <w:t>年</w:t>
      </w:r>
      <w:r>
        <w:rPr>
          <w:rFonts w:hint="eastAsia" w:ascii="宋体" w:hAnsi="宋体" w:eastAsia="宋体" w:cs="宋体"/>
          <w:kern w:val="0"/>
          <w:sz w:val="30"/>
          <w:szCs w:val="30"/>
          <w:lang w:val="en-US" w:eastAsia="zh-CN"/>
        </w:rPr>
        <w:t>10</w:t>
      </w:r>
      <w:r>
        <w:rPr>
          <w:rFonts w:hint="eastAsia" w:ascii="宋体" w:hAnsi="宋体" w:eastAsia="宋体" w:cs="宋体"/>
          <w:kern w:val="0"/>
          <w:sz w:val="30"/>
          <w:szCs w:val="30"/>
          <w:lang w:eastAsia="zh-CN"/>
        </w:rPr>
        <w:t>月</w:t>
      </w:r>
      <w:r>
        <w:rPr>
          <w:rFonts w:hint="eastAsia" w:ascii="宋体" w:hAnsi="宋体" w:eastAsia="宋体" w:cs="宋体"/>
          <w:kern w:val="0"/>
          <w:sz w:val="30"/>
          <w:szCs w:val="30"/>
          <w:lang w:val="en-US" w:eastAsia="zh-CN"/>
        </w:rPr>
        <w:t>10日</w:t>
      </w:r>
      <w:r>
        <w:rPr>
          <w:rFonts w:hint="eastAsia" w:ascii="宋体" w:hAnsi="宋体" w:eastAsia="宋体" w:cs="宋体"/>
          <w:kern w:val="0"/>
          <w:sz w:val="30"/>
          <w:szCs w:val="30"/>
        </w:rPr>
        <w:t>城市噪声敏感建筑集中区域内夜间连续施工作业项目审批后公示</w:t>
      </w:r>
    </w:p>
    <w:p w14:paraId="2178D1F0">
      <w:pPr>
        <w:widowControl/>
        <w:ind w:firstLine="480" w:firstLineChars="200"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4A1D3877">
      <w:pPr>
        <w:widowControl/>
        <w:ind w:firstLine="480" w:firstLineChars="200"/>
        <w:jc w:val="left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kern w:val="0"/>
          <w:sz w:val="24"/>
          <w:szCs w:val="24"/>
        </w:rPr>
        <w:t>深圳市生态环境局宝安管理局关于202</w:t>
      </w:r>
      <w:r>
        <w:rPr>
          <w:rFonts w:hint="eastAsia" w:ascii="宋体" w:hAnsi="宋体" w:eastAsia="宋体" w:cs="宋体"/>
          <w:kern w:val="0"/>
          <w:sz w:val="24"/>
          <w:szCs w:val="24"/>
          <w:lang w:val="en-US" w:eastAsia="zh-CN"/>
        </w:rPr>
        <w:t>6</w:t>
      </w:r>
      <w:r>
        <w:rPr>
          <w:rFonts w:hint="eastAsia" w:ascii="宋体" w:hAnsi="宋体" w:eastAsia="宋体" w:cs="宋体"/>
          <w:kern w:val="0"/>
          <w:sz w:val="24"/>
          <w:szCs w:val="24"/>
        </w:rPr>
        <w:t>年</w:t>
      </w:r>
      <w:r>
        <w:rPr>
          <w:rFonts w:hint="eastAsia" w:ascii="宋体" w:hAnsi="宋体" w:eastAsia="宋体" w:cs="宋体"/>
          <w:kern w:val="0"/>
          <w:sz w:val="24"/>
          <w:szCs w:val="24"/>
          <w:lang w:val="en-US" w:eastAsia="zh-CN"/>
        </w:rPr>
        <w:t>9</w:t>
      </w:r>
      <w:r>
        <w:rPr>
          <w:rFonts w:hint="eastAsia" w:ascii="宋体" w:hAnsi="宋体" w:eastAsia="宋体" w:cs="宋体"/>
          <w:kern w:val="0"/>
          <w:sz w:val="24"/>
          <w:szCs w:val="24"/>
        </w:rPr>
        <w:t>月</w:t>
      </w:r>
      <w:r>
        <w:rPr>
          <w:rFonts w:hint="eastAsia" w:ascii="宋体" w:hAnsi="宋体" w:eastAsia="宋体" w:cs="宋体"/>
          <w:kern w:val="0"/>
          <w:sz w:val="24"/>
          <w:szCs w:val="24"/>
          <w:lang w:val="en-US" w:eastAsia="zh-CN"/>
        </w:rPr>
        <w:t>29</w:t>
      </w:r>
      <w:r>
        <w:rPr>
          <w:rFonts w:hint="eastAsia" w:ascii="宋体" w:hAnsi="宋体" w:eastAsia="宋体" w:cs="宋体"/>
          <w:kern w:val="0"/>
          <w:sz w:val="24"/>
          <w:szCs w:val="24"/>
        </w:rPr>
        <w:t>日至</w:t>
      </w:r>
      <w:r>
        <w:rPr>
          <w:rFonts w:hint="eastAsia" w:ascii="宋体" w:hAnsi="宋体" w:eastAsia="宋体" w:cs="宋体"/>
          <w:kern w:val="0"/>
          <w:sz w:val="24"/>
          <w:szCs w:val="24"/>
          <w:lang w:eastAsia="zh-CN"/>
        </w:rPr>
        <w:t>202</w:t>
      </w:r>
      <w:r>
        <w:rPr>
          <w:rFonts w:hint="eastAsia" w:ascii="宋体" w:hAnsi="宋体" w:eastAsia="宋体" w:cs="宋体"/>
          <w:kern w:val="0"/>
          <w:sz w:val="24"/>
          <w:szCs w:val="24"/>
          <w:lang w:val="en-US" w:eastAsia="zh-CN"/>
        </w:rPr>
        <w:t>6</w:t>
      </w:r>
      <w:r>
        <w:rPr>
          <w:rFonts w:hint="eastAsia" w:ascii="宋体" w:hAnsi="宋体" w:eastAsia="宋体" w:cs="宋体"/>
          <w:kern w:val="0"/>
          <w:sz w:val="24"/>
          <w:szCs w:val="24"/>
          <w:lang w:eastAsia="zh-CN"/>
        </w:rPr>
        <w:t>年</w:t>
      </w:r>
      <w:r>
        <w:rPr>
          <w:rFonts w:hint="eastAsia" w:ascii="宋体" w:hAnsi="宋体" w:eastAsia="宋体" w:cs="宋体"/>
          <w:kern w:val="0"/>
          <w:sz w:val="24"/>
          <w:szCs w:val="24"/>
          <w:lang w:val="en-US" w:eastAsia="zh-CN"/>
        </w:rPr>
        <w:t>10</w:t>
      </w:r>
      <w:r>
        <w:rPr>
          <w:rFonts w:hint="eastAsia" w:ascii="宋体" w:hAnsi="宋体" w:eastAsia="宋体" w:cs="宋体"/>
          <w:kern w:val="0"/>
          <w:sz w:val="24"/>
          <w:szCs w:val="24"/>
          <w:lang w:eastAsia="zh-CN"/>
        </w:rPr>
        <w:t>月</w:t>
      </w:r>
      <w:r>
        <w:rPr>
          <w:rFonts w:hint="eastAsia" w:ascii="宋体" w:hAnsi="宋体" w:eastAsia="宋体" w:cs="宋体"/>
          <w:kern w:val="0"/>
          <w:sz w:val="24"/>
          <w:szCs w:val="24"/>
          <w:lang w:val="en-US" w:eastAsia="zh-CN"/>
        </w:rPr>
        <w:t>9</w:t>
      </w:r>
      <w:r>
        <w:rPr>
          <w:rFonts w:hint="eastAsia" w:ascii="宋体" w:hAnsi="宋体" w:eastAsia="宋体" w:cs="宋体"/>
          <w:kern w:val="0"/>
          <w:sz w:val="24"/>
          <w:szCs w:val="24"/>
          <w:lang w:eastAsia="zh-CN"/>
        </w:rPr>
        <w:t>日</w:t>
      </w:r>
      <w:r>
        <w:rPr>
          <w:rFonts w:hint="eastAsia" w:ascii="宋体" w:hAnsi="宋体" w:eastAsia="宋体" w:cs="宋体"/>
          <w:kern w:val="0"/>
          <w:sz w:val="24"/>
          <w:szCs w:val="24"/>
        </w:rPr>
        <w:t>城市噪声敏感建筑集中区域内夜间连续施工作业项目审批后公示，详见附件。</w:t>
      </w:r>
    </w:p>
    <w:p w14:paraId="4555FC27">
      <w:pPr>
        <w:widowControl/>
        <w:ind w:firstLine="480" w:firstLineChars="200"/>
        <w:jc w:val="left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kern w:val="0"/>
          <w:sz w:val="24"/>
          <w:szCs w:val="24"/>
        </w:rPr>
        <w:t>公告期限：自本公告发布之日起九十天届满</w:t>
      </w:r>
    </w:p>
    <w:p w14:paraId="4D673C39">
      <w:pPr>
        <w:widowControl/>
        <w:ind w:firstLine="480" w:firstLineChars="200"/>
        <w:jc w:val="left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kern w:val="0"/>
          <w:sz w:val="24"/>
          <w:szCs w:val="24"/>
        </w:rPr>
        <w:t>联系地址：深圳市宝安区新安二路96号413室　　邮编：518101</w:t>
      </w:r>
    </w:p>
    <w:p w14:paraId="17661888">
      <w:pPr>
        <w:widowControl/>
        <w:ind w:firstLine="480" w:firstLineChars="200"/>
        <w:jc w:val="left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kern w:val="0"/>
          <w:sz w:val="24"/>
          <w:szCs w:val="24"/>
        </w:rPr>
        <w:t>联系电话：0755-27660205</w:t>
      </w:r>
    </w:p>
    <w:tbl>
      <w:tblPr>
        <w:tblStyle w:val="4"/>
        <w:tblW w:w="886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63"/>
        <w:gridCol w:w="3003"/>
        <w:gridCol w:w="2334"/>
        <w:gridCol w:w="1465"/>
        <w:gridCol w:w="1304"/>
      </w:tblGrid>
      <w:tr w14:paraId="1203FB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1" w:hRule="atLeast"/>
          <w:jc w:val="center"/>
        </w:trPr>
        <w:tc>
          <w:tcPr>
            <w:tcW w:w="763" w:type="dxa"/>
            <w:vAlign w:val="center"/>
          </w:tcPr>
          <w:p w14:paraId="157D5431"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序号</w:t>
            </w:r>
          </w:p>
        </w:tc>
        <w:tc>
          <w:tcPr>
            <w:tcW w:w="3003" w:type="dxa"/>
            <w:vAlign w:val="center"/>
          </w:tcPr>
          <w:p w14:paraId="542DC50D"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工程名称</w:t>
            </w:r>
          </w:p>
        </w:tc>
        <w:tc>
          <w:tcPr>
            <w:tcW w:w="2334" w:type="dxa"/>
            <w:vAlign w:val="center"/>
          </w:tcPr>
          <w:p w14:paraId="05204922"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批复文号</w:t>
            </w:r>
          </w:p>
        </w:tc>
        <w:tc>
          <w:tcPr>
            <w:tcW w:w="1465" w:type="dxa"/>
            <w:vAlign w:val="center"/>
          </w:tcPr>
          <w:p w14:paraId="43F38F01"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审批时间</w:t>
            </w:r>
          </w:p>
        </w:tc>
        <w:tc>
          <w:tcPr>
            <w:tcW w:w="1304" w:type="dxa"/>
            <w:vAlign w:val="center"/>
          </w:tcPr>
          <w:p w14:paraId="2FE9E6F1"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审批内容</w:t>
            </w:r>
          </w:p>
        </w:tc>
      </w:tr>
      <w:tr w14:paraId="47155D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7" w:hRule="atLeast"/>
          <w:jc w:val="center"/>
        </w:trPr>
        <w:tc>
          <w:tcPr>
            <w:tcW w:w="763" w:type="dxa"/>
            <w:vAlign w:val="center"/>
          </w:tcPr>
          <w:p w14:paraId="4ACD5836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3003" w:type="dxa"/>
            <w:vAlign w:val="center"/>
          </w:tcPr>
          <w:p w14:paraId="3CB12E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秉德善建大厦主体工程</w:t>
            </w:r>
          </w:p>
        </w:tc>
        <w:tc>
          <w:tcPr>
            <w:tcW w:w="2334" w:type="dxa"/>
            <w:vAlign w:val="center"/>
          </w:tcPr>
          <w:p w14:paraId="6EE4C5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宝安区2026-1064号</w:t>
            </w:r>
          </w:p>
        </w:tc>
        <w:tc>
          <w:tcPr>
            <w:tcW w:w="1465" w:type="dxa"/>
            <w:vAlign w:val="center"/>
          </w:tcPr>
          <w:p w14:paraId="20BD7B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2026/09/29</w:t>
            </w:r>
          </w:p>
        </w:tc>
        <w:tc>
          <w:tcPr>
            <w:tcW w:w="1304" w:type="dxa"/>
            <w:vAlign w:val="center"/>
          </w:tcPr>
          <w:p w14:paraId="5F8866FD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  <w:t>详见附件</w:t>
            </w:r>
          </w:p>
        </w:tc>
      </w:tr>
      <w:tr w14:paraId="272009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7" w:hRule="atLeast"/>
          <w:jc w:val="center"/>
        </w:trPr>
        <w:tc>
          <w:tcPr>
            <w:tcW w:w="763" w:type="dxa"/>
            <w:vAlign w:val="center"/>
          </w:tcPr>
          <w:p w14:paraId="73D0C4D9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3003" w:type="dxa"/>
            <w:vAlign w:val="center"/>
          </w:tcPr>
          <w:p w14:paraId="44E19C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深圳市宝安区官田学校</w:t>
            </w:r>
          </w:p>
        </w:tc>
        <w:tc>
          <w:tcPr>
            <w:tcW w:w="2334" w:type="dxa"/>
            <w:vAlign w:val="center"/>
          </w:tcPr>
          <w:p w14:paraId="11FA2E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宝安区2026-1065号</w:t>
            </w:r>
          </w:p>
        </w:tc>
        <w:tc>
          <w:tcPr>
            <w:tcW w:w="1465" w:type="dxa"/>
            <w:vAlign w:val="center"/>
          </w:tcPr>
          <w:p w14:paraId="344498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2026/09/29</w:t>
            </w:r>
          </w:p>
        </w:tc>
        <w:tc>
          <w:tcPr>
            <w:tcW w:w="1304" w:type="dxa"/>
            <w:vAlign w:val="center"/>
          </w:tcPr>
          <w:p w14:paraId="7A79E570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  <w:t>详见附件</w:t>
            </w:r>
          </w:p>
        </w:tc>
      </w:tr>
      <w:tr w14:paraId="29B7FD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7" w:hRule="atLeast"/>
          <w:jc w:val="center"/>
        </w:trPr>
        <w:tc>
          <w:tcPr>
            <w:tcW w:w="763" w:type="dxa"/>
            <w:vAlign w:val="center"/>
          </w:tcPr>
          <w:p w14:paraId="626BDBA0">
            <w:pPr>
              <w:widowControl/>
              <w:jc w:val="center"/>
              <w:rPr>
                <w:rFonts w:hint="default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3003" w:type="dxa"/>
            <w:vAlign w:val="center"/>
          </w:tcPr>
          <w:p w14:paraId="531789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激光光谷大厦（不含桩基）</w:t>
            </w:r>
          </w:p>
        </w:tc>
        <w:tc>
          <w:tcPr>
            <w:tcW w:w="2334" w:type="dxa"/>
            <w:vAlign w:val="center"/>
          </w:tcPr>
          <w:p w14:paraId="214A5D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宝安区2026-1066号</w:t>
            </w:r>
          </w:p>
        </w:tc>
        <w:tc>
          <w:tcPr>
            <w:tcW w:w="1465" w:type="dxa"/>
            <w:vAlign w:val="center"/>
          </w:tcPr>
          <w:p w14:paraId="0A7D2F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2026/09/29</w:t>
            </w:r>
          </w:p>
        </w:tc>
        <w:tc>
          <w:tcPr>
            <w:tcW w:w="1304" w:type="dxa"/>
            <w:vAlign w:val="center"/>
          </w:tcPr>
          <w:p w14:paraId="0559BA43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  <w:t>详见附件</w:t>
            </w:r>
          </w:p>
        </w:tc>
      </w:tr>
      <w:tr w14:paraId="4FD630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7" w:hRule="atLeast"/>
          <w:jc w:val="center"/>
        </w:trPr>
        <w:tc>
          <w:tcPr>
            <w:tcW w:w="763" w:type="dxa"/>
            <w:vAlign w:val="center"/>
          </w:tcPr>
          <w:p w14:paraId="21A3CBE9">
            <w:pPr>
              <w:widowControl/>
              <w:jc w:val="center"/>
              <w:rPr>
                <w:rFonts w:hint="default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3003" w:type="dxa"/>
            <w:vAlign w:val="center"/>
          </w:tcPr>
          <w:p w14:paraId="1E56B2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恒竣智汇大厦(不含桩基)</w:t>
            </w:r>
          </w:p>
        </w:tc>
        <w:tc>
          <w:tcPr>
            <w:tcW w:w="2334" w:type="dxa"/>
            <w:vAlign w:val="center"/>
          </w:tcPr>
          <w:p w14:paraId="42201B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宝安区2026-1067号</w:t>
            </w:r>
          </w:p>
        </w:tc>
        <w:tc>
          <w:tcPr>
            <w:tcW w:w="1465" w:type="dxa"/>
            <w:vAlign w:val="center"/>
          </w:tcPr>
          <w:p w14:paraId="47E9BF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2026/09/29</w:t>
            </w:r>
          </w:p>
        </w:tc>
        <w:tc>
          <w:tcPr>
            <w:tcW w:w="1304" w:type="dxa"/>
            <w:vAlign w:val="center"/>
          </w:tcPr>
          <w:p w14:paraId="42C14D01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  <w:t>详见附件</w:t>
            </w:r>
          </w:p>
        </w:tc>
      </w:tr>
      <w:tr w14:paraId="50BB39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7" w:hRule="atLeast"/>
          <w:jc w:val="center"/>
        </w:trPr>
        <w:tc>
          <w:tcPr>
            <w:tcW w:w="763" w:type="dxa"/>
            <w:vAlign w:val="center"/>
          </w:tcPr>
          <w:p w14:paraId="0061EA8D">
            <w:pPr>
              <w:widowControl/>
              <w:jc w:val="center"/>
              <w:rPr>
                <w:rFonts w:hint="default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3003" w:type="dxa"/>
            <w:vAlign w:val="center"/>
          </w:tcPr>
          <w:p w14:paraId="2FA94E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新桥东恒泰府(A325-0234)(不含桩基础)</w:t>
            </w:r>
          </w:p>
        </w:tc>
        <w:tc>
          <w:tcPr>
            <w:tcW w:w="2334" w:type="dxa"/>
            <w:vAlign w:val="center"/>
          </w:tcPr>
          <w:p w14:paraId="2CF63E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宝安区2026-1068号</w:t>
            </w:r>
          </w:p>
        </w:tc>
        <w:tc>
          <w:tcPr>
            <w:tcW w:w="1465" w:type="dxa"/>
            <w:vAlign w:val="center"/>
          </w:tcPr>
          <w:p w14:paraId="557BBE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2026/09/29</w:t>
            </w:r>
          </w:p>
        </w:tc>
        <w:tc>
          <w:tcPr>
            <w:tcW w:w="1304" w:type="dxa"/>
            <w:vAlign w:val="center"/>
          </w:tcPr>
          <w:p w14:paraId="17A568C5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  <w:t>详见附件</w:t>
            </w:r>
          </w:p>
        </w:tc>
      </w:tr>
      <w:tr w14:paraId="0A703C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7" w:hRule="atLeast"/>
          <w:jc w:val="center"/>
        </w:trPr>
        <w:tc>
          <w:tcPr>
            <w:tcW w:w="763" w:type="dxa"/>
            <w:vAlign w:val="center"/>
          </w:tcPr>
          <w:p w14:paraId="5B6D7319">
            <w:pPr>
              <w:widowControl/>
              <w:jc w:val="center"/>
              <w:rPr>
                <w:rFonts w:hint="default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  <w:t>6</w:t>
            </w:r>
          </w:p>
        </w:tc>
        <w:tc>
          <w:tcPr>
            <w:tcW w:w="3003" w:type="dxa"/>
            <w:vAlign w:val="center"/>
          </w:tcPr>
          <w:p w14:paraId="412428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新桥东恒泰府(A325-0236)(不含桩基础)</w:t>
            </w:r>
          </w:p>
        </w:tc>
        <w:tc>
          <w:tcPr>
            <w:tcW w:w="2334" w:type="dxa"/>
            <w:vAlign w:val="center"/>
          </w:tcPr>
          <w:p w14:paraId="637083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宝安区2026-1069号</w:t>
            </w:r>
          </w:p>
        </w:tc>
        <w:tc>
          <w:tcPr>
            <w:tcW w:w="1465" w:type="dxa"/>
            <w:vAlign w:val="center"/>
          </w:tcPr>
          <w:p w14:paraId="5D8BFC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2026/09/29</w:t>
            </w:r>
          </w:p>
        </w:tc>
        <w:tc>
          <w:tcPr>
            <w:tcW w:w="1304" w:type="dxa"/>
            <w:vAlign w:val="center"/>
          </w:tcPr>
          <w:p w14:paraId="14B67A65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  <w:t>详见附件</w:t>
            </w:r>
          </w:p>
        </w:tc>
      </w:tr>
      <w:tr w14:paraId="7375AB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7" w:hRule="atLeast"/>
          <w:jc w:val="center"/>
        </w:trPr>
        <w:tc>
          <w:tcPr>
            <w:tcW w:w="763" w:type="dxa"/>
            <w:vAlign w:val="center"/>
          </w:tcPr>
          <w:p w14:paraId="0E90BB0B">
            <w:pPr>
              <w:widowControl/>
              <w:jc w:val="center"/>
              <w:rPr>
                <w:rFonts w:hint="default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  <w:t>7</w:t>
            </w:r>
          </w:p>
        </w:tc>
        <w:tc>
          <w:tcPr>
            <w:tcW w:w="3003" w:type="dxa"/>
            <w:vAlign w:val="center"/>
          </w:tcPr>
          <w:p w14:paraId="177D03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启航华居（不含桩基）</w:t>
            </w:r>
          </w:p>
        </w:tc>
        <w:tc>
          <w:tcPr>
            <w:tcW w:w="2334" w:type="dxa"/>
            <w:vAlign w:val="center"/>
          </w:tcPr>
          <w:p w14:paraId="665C80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宝安区2026-1070号</w:t>
            </w:r>
          </w:p>
        </w:tc>
        <w:tc>
          <w:tcPr>
            <w:tcW w:w="1465" w:type="dxa"/>
            <w:vAlign w:val="center"/>
          </w:tcPr>
          <w:p w14:paraId="6907A6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2026/09/29</w:t>
            </w:r>
          </w:p>
        </w:tc>
        <w:tc>
          <w:tcPr>
            <w:tcW w:w="1304" w:type="dxa"/>
            <w:vAlign w:val="center"/>
          </w:tcPr>
          <w:p w14:paraId="7F24CF36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  <w:t>详见附件</w:t>
            </w:r>
          </w:p>
        </w:tc>
      </w:tr>
      <w:tr w14:paraId="7C658E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7" w:hRule="atLeast"/>
          <w:jc w:val="center"/>
        </w:trPr>
        <w:tc>
          <w:tcPr>
            <w:tcW w:w="763" w:type="dxa"/>
            <w:vAlign w:val="center"/>
          </w:tcPr>
          <w:p w14:paraId="6078B04D">
            <w:pPr>
              <w:widowControl/>
              <w:jc w:val="center"/>
              <w:rPr>
                <w:rFonts w:hint="default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  <w:t>8</w:t>
            </w:r>
          </w:p>
        </w:tc>
        <w:tc>
          <w:tcPr>
            <w:tcW w:w="3003" w:type="dxa"/>
            <w:vAlign w:val="center"/>
          </w:tcPr>
          <w:p w14:paraId="42C8B0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凤凰岗商业中心（1栋）（不含桩基）</w:t>
            </w:r>
          </w:p>
        </w:tc>
        <w:tc>
          <w:tcPr>
            <w:tcW w:w="2334" w:type="dxa"/>
            <w:vAlign w:val="center"/>
          </w:tcPr>
          <w:p w14:paraId="1A6974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宝安区2026-1071号</w:t>
            </w:r>
          </w:p>
        </w:tc>
        <w:tc>
          <w:tcPr>
            <w:tcW w:w="1465" w:type="dxa"/>
            <w:vAlign w:val="center"/>
          </w:tcPr>
          <w:p w14:paraId="2268F7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2026/09/29</w:t>
            </w:r>
          </w:p>
        </w:tc>
        <w:tc>
          <w:tcPr>
            <w:tcW w:w="1304" w:type="dxa"/>
            <w:vAlign w:val="center"/>
          </w:tcPr>
          <w:p w14:paraId="03331891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  <w:t>详见附件</w:t>
            </w:r>
          </w:p>
        </w:tc>
      </w:tr>
      <w:tr w14:paraId="2CEB7E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7" w:hRule="atLeast"/>
          <w:jc w:val="center"/>
        </w:trPr>
        <w:tc>
          <w:tcPr>
            <w:tcW w:w="763" w:type="dxa"/>
            <w:vAlign w:val="center"/>
          </w:tcPr>
          <w:p w14:paraId="2ECE78CE">
            <w:pPr>
              <w:widowControl/>
              <w:jc w:val="center"/>
              <w:rPr>
                <w:rFonts w:hint="default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  <w:t>9</w:t>
            </w:r>
          </w:p>
        </w:tc>
        <w:tc>
          <w:tcPr>
            <w:tcW w:w="3003" w:type="dxa"/>
            <w:vAlign w:val="center"/>
          </w:tcPr>
          <w:p w14:paraId="251DA4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沙井街道荣根学校二期改扩建工程(地基与基础)</w:t>
            </w:r>
          </w:p>
        </w:tc>
        <w:tc>
          <w:tcPr>
            <w:tcW w:w="2334" w:type="dxa"/>
            <w:vAlign w:val="center"/>
          </w:tcPr>
          <w:p w14:paraId="12997A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宝安区2026-1072号</w:t>
            </w:r>
          </w:p>
        </w:tc>
        <w:tc>
          <w:tcPr>
            <w:tcW w:w="1465" w:type="dxa"/>
            <w:vAlign w:val="center"/>
          </w:tcPr>
          <w:p w14:paraId="63E096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2026/09/29</w:t>
            </w:r>
          </w:p>
        </w:tc>
        <w:tc>
          <w:tcPr>
            <w:tcW w:w="1304" w:type="dxa"/>
            <w:vAlign w:val="center"/>
          </w:tcPr>
          <w:p w14:paraId="7D586B71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  <w:t>详见附件</w:t>
            </w:r>
          </w:p>
        </w:tc>
      </w:tr>
      <w:tr w14:paraId="7B6B8E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7" w:hRule="atLeast"/>
          <w:jc w:val="center"/>
        </w:trPr>
        <w:tc>
          <w:tcPr>
            <w:tcW w:w="763" w:type="dxa"/>
            <w:vAlign w:val="center"/>
          </w:tcPr>
          <w:p w14:paraId="2CFCF4AF">
            <w:pPr>
              <w:widowControl/>
              <w:jc w:val="center"/>
              <w:rPr>
                <w:rFonts w:hint="default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  <w:t>10</w:t>
            </w:r>
          </w:p>
        </w:tc>
        <w:tc>
          <w:tcPr>
            <w:tcW w:w="3003" w:type="dxa"/>
            <w:vAlign w:val="center"/>
          </w:tcPr>
          <w:p w14:paraId="37B4D2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新桥街道大朗山城市更新单元九年一贯制学校新建工程</w:t>
            </w:r>
          </w:p>
        </w:tc>
        <w:tc>
          <w:tcPr>
            <w:tcW w:w="2334" w:type="dxa"/>
            <w:vAlign w:val="center"/>
          </w:tcPr>
          <w:p w14:paraId="664881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宝安区2026-1073号</w:t>
            </w:r>
          </w:p>
        </w:tc>
        <w:tc>
          <w:tcPr>
            <w:tcW w:w="1465" w:type="dxa"/>
            <w:vAlign w:val="center"/>
          </w:tcPr>
          <w:p w14:paraId="2502BC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2026/09/29</w:t>
            </w:r>
          </w:p>
        </w:tc>
        <w:tc>
          <w:tcPr>
            <w:tcW w:w="1304" w:type="dxa"/>
            <w:vAlign w:val="center"/>
          </w:tcPr>
          <w:p w14:paraId="53950FF1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  <w:t>详见附件</w:t>
            </w:r>
          </w:p>
        </w:tc>
      </w:tr>
      <w:tr w14:paraId="1184A5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7" w:hRule="atLeast"/>
          <w:jc w:val="center"/>
        </w:trPr>
        <w:tc>
          <w:tcPr>
            <w:tcW w:w="763" w:type="dxa"/>
            <w:vAlign w:val="center"/>
          </w:tcPr>
          <w:p w14:paraId="69496C1E">
            <w:pPr>
              <w:widowControl/>
              <w:jc w:val="center"/>
              <w:rPr>
                <w:rFonts w:hint="default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  <w:t>11</w:t>
            </w:r>
          </w:p>
        </w:tc>
        <w:tc>
          <w:tcPr>
            <w:tcW w:w="3003" w:type="dxa"/>
            <w:vAlign w:val="center"/>
          </w:tcPr>
          <w:p w14:paraId="06B47D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观潮府（不含桩基）</w:t>
            </w:r>
          </w:p>
        </w:tc>
        <w:tc>
          <w:tcPr>
            <w:tcW w:w="2334" w:type="dxa"/>
            <w:vAlign w:val="center"/>
          </w:tcPr>
          <w:p w14:paraId="381403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宝安区2026-1074号</w:t>
            </w:r>
          </w:p>
        </w:tc>
        <w:tc>
          <w:tcPr>
            <w:tcW w:w="1465" w:type="dxa"/>
            <w:vAlign w:val="center"/>
          </w:tcPr>
          <w:p w14:paraId="025A64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2026/09/29</w:t>
            </w:r>
          </w:p>
        </w:tc>
        <w:tc>
          <w:tcPr>
            <w:tcW w:w="1304" w:type="dxa"/>
            <w:vAlign w:val="center"/>
          </w:tcPr>
          <w:p w14:paraId="760B2C47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  <w:t>详见附件</w:t>
            </w:r>
          </w:p>
        </w:tc>
      </w:tr>
      <w:tr w14:paraId="606827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7" w:hRule="atLeast"/>
          <w:jc w:val="center"/>
        </w:trPr>
        <w:tc>
          <w:tcPr>
            <w:tcW w:w="763" w:type="dxa"/>
            <w:vAlign w:val="center"/>
          </w:tcPr>
          <w:p w14:paraId="6456538A">
            <w:pPr>
              <w:widowControl/>
              <w:jc w:val="center"/>
              <w:rPr>
                <w:rFonts w:hint="default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  <w:t>12</w:t>
            </w:r>
          </w:p>
        </w:tc>
        <w:tc>
          <w:tcPr>
            <w:tcW w:w="3003" w:type="dxa"/>
            <w:vAlign w:val="center"/>
          </w:tcPr>
          <w:p w14:paraId="7EAD7D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深圳机场至大亚湾城际深圳机场至坪山段工程1标(T4-五和)土建三工区石岩中心站、石岩中心站-龙胜站区间1#、2#工作井、出碴井围护结构工程</w:t>
            </w:r>
          </w:p>
        </w:tc>
        <w:tc>
          <w:tcPr>
            <w:tcW w:w="2334" w:type="dxa"/>
            <w:vAlign w:val="center"/>
          </w:tcPr>
          <w:p w14:paraId="317055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宝安区2026-1075号</w:t>
            </w:r>
          </w:p>
        </w:tc>
        <w:tc>
          <w:tcPr>
            <w:tcW w:w="1465" w:type="dxa"/>
            <w:vAlign w:val="center"/>
          </w:tcPr>
          <w:p w14:paraId="1AD6E9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2026/09/29</w:t>
            </w:r>
          </w:p>
        </w:tc>
        <w:tc>
          <w:tcPr>
            <w:tcW w:w="1304" w:type="dxa"/>
            <w:vAlign w:val="center"/>
          </w:tcPr>
          <w:p w14:paraId="14ADBD37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  <w:t>详见附件</w:t>
            </w:r>
          </w:p>
        </w:tc>
      </w:tr>
      <w:tr w14:paraId="0638CF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7" w:hRule="atLeast"/>
          <w:jc w:val="center"/>
        </w:trPr>
        <w:tc>
          <w:tcPr>
            <w:tcW w:w="763" w:type="dxa"/>
            <w:vAlign w:val="center"/>
          </w:tcPr>
          <w:p w14:paraId="236AAB4C">
            <w:pPr>
              <w:widowControl/>
              <w:jc w:val="center"/>
              <w:rPr>
                <w:rFonts w:hint="default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  <w:t>13</w:t>
            </w:r>
          </w:p>
        </w:tc>
        <w:tc>
          <w:tcPr>
            <w:tcW w:w="3003" w:type="dxa"/>
            <w:vAlign w:val="center"/>
          </w:tcPr>
          <w:p w14:paraId="71B85F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景序暄和里项目（不含桩基）</w:t>
            </w:r>
          </w:p>
        </w:tc>
        <w:tc>
          <w:tcPr>
            <w:tcW w:w="2334" w:type="dxa"/>
            <w:vAlign w:val="center"/>
          </w:tcPr>
          <w:p w14:paraId="6D36DE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宝安区2026-1076号</w:t>
            </w:r>
          </w:p>
        </w:tc>
        <w:tc>
          <w:tcPr>
            <w:tcW w:w="1465" w:type="dxa"/>
            <w:vAlign w:val="center"/>
          </w:tcPr>
          <w:p w14:paraId="6FABE2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2026/09/29</w:t>
            </w:r>
          </w:p>
        </w:tc>
        <w:tc>
          <w:tcPr>
            <w:tcW w:w="1304" w:type="dxa"/>
            <w:vAlign w:val="center"/>
          </w:tcPr>
          <w:p w14:paraId="67BBD79A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  <w:t>详见附件</w:t>
            </w:r>
          </w:p>
        </w:tc>
      </w:tr>
      <w:tr w14:paraId="523C0B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7" w:hRule="atLeast"/>
          <w:jc w:val="center"/>
        </w:trPr>
        <w:tc>
          <w:tcPr>
            <w:tcW w:w="763" w:type="dxa"/>
            <w:vAlign w:val="center"/>
          </w:tcPr>
          <w:p w14:paraId="6BFA9309">
            <w:pPr>
              <w:widowControl/>
              <w:jc w:val="center"/>
              <w:rPr>
                <w:rFonts w:hint="default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  <w:t>14</w:t>
            </w:r>
          </w:p>
        </w:tc>
        <w:tc>
          <w:tcPr>
            <w:tcW w:w="3003" w:type="dxa"/>
            <w:vAlign w:val="center"/>
          </w:tcPr>
          <w:p w14:paraId="4F7C5E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宏帆大厦(不含桩基)工程</w:t>
            </w:r>
          </w:p>
        </w:tc>
        <w:tc>
          <w:tcPr>
            <w:tcW w:w="2334" w:type="dxa"/>
            <w:vAlign w:val="center"/>
          </w:tcPr>
          <w:p w14:paraId="52FB0C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宝安区2026-1077号</w:t>
            </w:r>
          </w:p>
        </w:tc>
        <w:tc>
          <w:tcPr>
            <w:tcW w:w="1465" w:type="dxa"/>
            <w:vAlign w:val="center"/>
          </w:tcPr>
          <w:p w14:paraId="4B96DC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2026/09/29</w:t>
            </w:r>
          </w:p>
        </w:tc>
        <w:tc>
          <w:tcPr>
            <w:tcW w:w="1304" w:type="dxa"/>
            <w:vAlign w:val="center"/>
          </w:tcPr>
          <w:p w14:paraId="2B32AE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  <w:t>详见附件</w:t>
            </w:r>
          </w:p>
        </w:tc>
      </w:tr>
      <w:tr w14:paraId="2A935B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7" w:hRule="atLeast"/>
          <w:jc w:val="center"/>
        </w:trPr>
        <w:tc>
          <w:tcPr>
            <w:tcW w:w="763" w:type="dxa"/>
            <w:vAlign w:val="center"/>
          </w:tcPr>
          <w:p w14:paraId="13EF4330">
            <w:pPr>
              <w:widowControl/>
              <w:jc w:val="center"/>
              <w:rPr>
                <w:rFonts w:hint="default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  <w:t>15</w:t>
            </w:r>
          </w:p>
        </w:tc>
        <w:tc>
          <w:tcPr>
            <w:tcW w:w="3003" w:type="dxa"/>
            <w:vAlign w:val="center"/>
          </w:tcPr>
          <w:p w14:paraId="7A4ED8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检测科技大厦主体工程</w:t>
            </w:r>
          </w:p>
        </w:tc>
        <w:tc>
          <w:tcPr>
            <w:tcW w:w="2334" w:type="dxa"/>
            <w:vAlign w:val="center"/>
          </w:tcPr>
          <w:p w14:paraId="076024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宝安区2026-1078号</w:t>
            </w:r>
          </w:p>
        </w:tc>
        <w:tc>
          <w:tcPr>
            <w:tcW w:w="1465" w:type="dxa"/>
            <w:vAlign w:val="center"/>
          </w:tcPr>
          <w:p w14:paraId="2DEE28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2026/09/29</w:t>
            </w:r>
          </w:p>
        </w:tc>
        <w:tc>
          <w:tcPr>
            <w:tcW w:w="1304" w:type="dxa"/>
            <w:vAlign w:val="center"/>
          </w:tcPr>
          <w:p w14:paraId="7D06D2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  <w:t>详见附件</w:t>
            </w:r>
          </w:p>
        </w:tc>
      </w:tr>
      <w:tr w14:paraId="7195E3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7" w:hRule="atLeast"/>
          <w:jc w:val="center"/>
        </w:trPr>
        <w:tc>
          <w:tcPr>
            <w:tcW w:w="763" w:type="dxa"/>
            <w:vAlign w:val="center"/>
          </w:tcPr>
          <w:p w14:paraId="00172DCE">
            <w:pPr>
              <w:widowControl/>
              <w:jc w:val="center"/>
              <w:rPr>
                <w:rFonts w:hint="default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  <w:t>16</w:t>
            </w:r>
          </w:p>
        </w:tc>
        <w:tc>
          <w:tcPr>
            <w:tcW w:w="3003" w:type="dxa"/>
            <w:vAlign w:val="center"/>
          </w:tcPr>
          <w:p w14:paraId="1F93CC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新桥街道新二社区土地整备利益统筹项目03-03地块基坑支护与土石方工程</w:t>
            </w:r>
          </w:p>
        </w:tc>
        <w:tc>
          <w:tcPr>
            <w:tcW w:w="2334" w:type="dxa"/>
            <w:vAlign w:val="center"/>
          </w:tcPr>
          <w:p w14:paraId="0FA306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宝安区2026-1079号</w:t>
            </w:r>
          </w:p>
        </w:tc>
        <w:tc>
          <w:tcPr>
            <w:tcW w:w="1465" w:type="dxa"/>
            <w:vAlign w:val="center"/>
          </w:tcPr>
          <w:p w14:paraId="7E21F6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2026/09/29</w:t>
            </w:r>
          </w:p>
        </w:tc>
        <w:tc>
          <w:tcPr>
            <w:tcW w:w="1304" w:type="dxa"/>
            <w:vAlign w:val="center"/>
          </w:tcPr>
          <w:p w14:paraId="51A427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  <w:t>详见附件</w:t>
            </w:r>
          </w:p>
        </w:tc>
      </w:tr>
      <w:tr w14:paraId="460807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7" w:hRule="atLeast"/>
          <w:jc w:val="center"/>
        </w:trPr>
        <w:tc>
          <w:tcPr>
            <w:tcW w:w="763" w:type="dxa"/>
            <w:vAlign w:val="center"/>
          </w:tcPr>
          <w:p w14:paraId="2A4239BC">
            <w:pPr>
              <w:widowControl/>
              <w:jc w:val="center"/>
              <w:rPr>
                <w:rFonts w:hint="default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  <w:t>17</w:t>
            </w:r>
          </w:p>
        </w:tc>
        <w:tc>
          <w:tcPr>
            <w:tcW w:w="3003" w:type="dxa"/>
            <w:vAlign w:val="center"/>
          </w:tcPr>
          <w:p w14:paraId="7DB1E3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名居云山府(不含地基与基础）</w:t>
            </w:r>
          </w:p>
        </w:tc>
        <w:tc>
          <w:tcPr>
            <w:tcW w:w="2334" w:type="dxa"/>
            <w:vAlign w:val="center"/>
          </w:tcPr>
          <w:p w14:paraId="406404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宝安区2026-1080号</w:t>
            </w:r>
          </w:p>
        </w:tc>
        <w:tc>
          <w:tcPr>
            <w:tcW w:w="1465" w:type="dxa"/>
            <w:vAlign w:val="center"/>
          </w:tcPr>
          <w:p w14:paraId="5F2A28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2026/09/29</w:t>
            </w:r>
          </w:p>
        </w:tc>
        <w:tc>
          <w:tcPr>
            <w:tcW w:w="1304" w:type="dxa"/>
            <w:vAlign w:val="center"/>
          </w:tcPr>
          <w:p w14:paraId="615D45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  <w:t>详见附件</w:t>
            </w:r>
          </w:p>
        </w:tc>
      </w:tr>
      <w:tr w14:paraId="0C99B4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7" w:hRule="atLeast"/>
          <w:jc w:val="center"/>
        </w:trPr>
        <w:tc>
          <w:tcPr>
            <w:tcW w:w="763" w:type="dxa"/>
            <w:vAlign w:val="center"/>
          </w:tcPr>
          <w:p w14:paraId="0A21AE64">
            <w:pPr>
              <w:widowControl/>
              <w:jc w:val="center"/>
              <w:rPr>
                <w:rFonts w:hint="default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  <w:t>18</w:t>
            </w:r>
          </w:p>
        </w:tc>
        <w:tc>
          <w:tcPr>
            <w:tcW w:w="3003" w:type="dxa"/>
            <w:vAlign w:val="center"/>
          </w:tcPr>
          <w:p w14:paraId="753FC6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科芯华讯大厦（不含桩基）项目</w:t>
            </w:r>
          </w:p>
        </w:tc>
        <w:tc>
          <w:tcPr>
            <w:tcW w:w="2334" w:type="dxa"/>
            <w:vAlign w:val="center"/>
          </w:tcPr>
          <w:p w14:paraId="07A41A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宝安区2026-1081号</w:t>
            </w:r>
          </w:p>
        </w:tc>
        <w:tc>
          <w:tcPr>
            <w:tcW w:w="1465" w:type="dxa"/>
            <w:vAlign w:val="center"/>
          </w:tcPr>
          <w:p w14:paraId="7D3E28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2026/10/08</w:t>
            </w:r>
          </w:p>
        </w:tc>
        <w:tc>
          <w:tcPr>
            <w:tcW w:w="1304" w:type="dxa"/>
            <w:vAlign w:val="center"/>
          </w:tcPr>
          <w:p w14:paraId="510008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  <w:t>详见附件</w:t>
            </w:r>
          </w:p>
        </w:tc>
      </w:tr>
      <w:tr w14:paraId="020C46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7" w:hRule="atLeast"/>
          <w:jc w:val="center"/>
        </w:trPr>
        <w:tc>
          <w:tcPr>
            <w:tcW w:w="763" w:type="dxa"/>
            <w:vAlign w:val="center"/>
          </w:tcPr>
          <w:p w14:paraId="6C589B41">
            <w:pPr>
              <w:widowControl/>
              <w:jc w:val="center"/>
              <w:rPr>
                <w:rFonts w:hint="default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  <w:t>19</w:t>
            </w:r>
          </w:p>
        </w:tc>
        <w:tc>
          <w:tcPr>
            <w:tcW w:w="3003" w:type="dxa"/>
            <w:vAlign w:val="center"/>
          </w:tcPr>
          <w:p w14:paraId="05C1F4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林曦艺境花园项目（A401-0200）（不含桩基）</w:t>
            </w:r>
          </w:p>
        </w:tc>
        <w:tc>
          <w:tcPr>
            <w:tcW w:w="2334" w:type="dxa"/>
            <w:vAlign w:val="center"/>
          </w:tcPr>
          <w:p w14:paraId="3C72ED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宝安区2026-1082号</w:t>
            </w:r>
          </w:p>
        </w:tc>
        <w:tc>
          <w:tcPr>
            <w:tcW w:w="1465" w:type="dxa"/>
            <w:vAlign w:val="center"/>
          </w:tcPr>
          <w:p w14:paraId="741C2E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2026/10/08</w:t>
            </w:r>
          </w:p>
        </w:tc>
        <w:tc>
          <w:tcPr>
            <w:tcW w:w="1304" w:type="dxa"/>
            <w:vAlign w:val="center"/>
          </w:tcPr>
          <w:p w14:paraId="58FCE8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  <w:t>详见附件</w:t>
            </w:r>
          </w:p>
        </w:tc>
      </w:tr>
      <w:tr w14:paraId="700713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7" w:hRule="atLeast"/>
          <w:jc w:val="center"/>
        </w:trPr>
        <w:tc>
          <w:tcPr>
            <w:tcW w:w="763" w:type="dxa"/>
            <w:vAlign w:val="center"/>
          </w:tcPr>
          <w:p w14:paraId="7AFD9E47">
            <w:pPr>
              <w:widowControl/>
              <w:jc w:val="center"/>
              <w:rPr>
                <w:rFonts w:hint="default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  <w:t>20</w:t>
            </w:r>
          </w:p>
        </w:tc>
        <w:tc>
          <w:tcPr>
            <w:tcW w:w="3003" w:type="dxa"/>
            <w:vAlign w:val="center"/>
          </w:tcPr>
          <w:p w14:paraId="5D0977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新安街道文汇学校改扩建工程</w:t>
            </w:r>
          </w:p>
        </w:tc>
        <w:tc>
          <w:tcPr>
            <w:tcW w:w="2334" w:type="dxa"/>
            <w:vAlign w:val="center"/>
          </w:tcPr>
          <w:p w14:paraId="16B0C7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宝安区2026-1083号</w:t>
            </w:r>
          </w:p>
        </w:tc>
        <w:tc>
          <w:tcPr>
            <w:tcW w:w="1465" w:type="dxa"/>
            <w:vAlign w:val="center"/>
          </w:tcPr>
          <w:p w14:paraId="2E7D52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2026/10/08</w:t>
            </w:r>
          </w:p>
        </w:tc>
        <w:tc>
          <w:tcPr>
            <w:tcW w:w="1304" w:type="dxa"/>
            <w:vAlign w:val="center"/>
          </w:tcPr>
          <w:p w14:paraId="0F3A87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  <w:t>详见附件</w:t>
            </w:r>
          </w:p>
        </w:tc>
      </w:tr>
      <w:tr w14:paraId="6A9BBE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7" w:hRule="atLeast"/>
          <w:jc w:val="center"/>
        </w:trPr>
        <w:tc>
          <w:tcPr>
            <w:tcW w:w="763" w:type="dxa"/>
            <w:vAlign w:val="center"/>
          </w:tcPr>
          <w:p w14:paraId="013B89D2">
            <w:pPr>
              <w:widowControl/>
              <w:jc w:val="center"/>
              <w:rPr>
                <w:rFonts w:hint="default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  <w:t>21</w:t>
            </w:r>
          </w:p>
        </w:tc>
        <w:tc>
          <w:tcPr>
            <w:tcW w:w="3003" w:type="dxa"/>
            <w:vAlign w:val="center"/>
          </w:tcPr>
          <w:p w14:paraId="384DAC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紫荆大厦(不含桩基)</w:t>
            </w:r>
          </w:p>
        </w:tc>
        <w:tc>
          <w:tcPr>
            <w:tcW w:w="2334" w:type="dxa"/>
            <w:vAlign w:val="center"/>
          </w:tcPr>
          <w:p w14:paraId="584AE7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宝安区2026-1084号</w:t>
            </w:r>
          </w:p>
        </w:tc>
        <w:tc>
          <w:tcPr>
            <w:tcW w:w="1465" w:type="dxa"/>
            <w:vAlign w:val="center"/>
          </w:tcPr>
          <w:p w14:paraId="64BD30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2026/10/08</w:t>
            </w:r>
          </w:p>
        </w:tc>
        <w:tc>
          <w:tcPr>
            <w:tcW w:w="1304" w:type="dxa"/>
            <w:vAlign w:val="center"/>
          </w:tcPr>
          <w:p w14:paraId="0517A9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  <w:t>详见附件</w:t>
            </w:r>
          </w:p>
        </w:tc>
      </w:tr>
      <w:tr w14:paraId="435BCF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7" w:hRule="atLeast"/>
          <w:jc w:val="center"/>
        </w:trPr>
        <w:tc>
          <w:tcPr>
            <w:tcW w:w="763" w:type="dxa"/>
            <w:vAlign w:val="center"/>
          </w:tcPr>
          <w:p w14:paraId="4E7036FA">
            <w:pPr>
              <w:widowControl/>
              <w:jc w:val="center"/>
              <w:rPr>
                <w:rFonts w:hint="default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  <w:t>22</w:t>
            </w:r>
          </w:p>
        </w:tc>
        <w:tc>
          <w:tcPr>
            <w:tcW w:w="3003" w:type="dxa"/>
            <w:vAlign w:val="center"/>
          </w:tcPr>
          <w:p w14:paraId="18C36A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名居云山府(不含地基与基础)</w:t>
            </w:r>
          </w:p>
        </w:tc>
        <w:tc>
          <w:tcPr>
            <w:tcW w:w="2334" w:type="dxa"/>
            <w:vAlign w:val="center"/>
          </w:tcPr>
          <w:p w14:paraId="167411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宝安区2026-1085号</w:t>
            </w:r>
          </w:p>
        </w:tc>
        <w:tc>
          <w:tcPr>
            <w:tcW w:w="1465" w:type="dxa"/>
            <w:vAlign w:val="center"/>
          </w:tcPr>
          <w:p w14:paraId="59968E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2026/10/08</w:t>
            </w:r>
          </w:p>
        </w:tc>
        <w:tc>
          <w:tcPr>
            <w:tcW w:w="1304" w:type="dxa"/>
            <w:vAlign w:val="center"/>
          </w:tcPr>
          <w:p w14:paraId="6503CB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  <w:t>详见附件</w:t>
            </w:r>
          </w:p>
        </w:tc>
      </w:tr>
      <w:tr w14:paraId="192B46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7" w:hRule="atLeast"/>
          <w:jc w:val="center"/>
        </w:trPr>
        <w:tc>
          <w:tcPr>
            <w:tcW w:w="763" w:type="dxa"/>
            <w:vAlign w:val="center"/>
          </w:tcPr>
          <w:p w14:paraId="4171A42E">
            <w:pPr>
              <w:widowControl/>
              <w:jc w:val="center"/>
              <w:rPr>
                <w:rFonts w:hint="default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  <w:t>23</w:t>
            </w:r>
          </w:p>
        </w:tc>
        <w:tc>
          <w:tcPr>
            <w:tcW w:w="3003" w:type="dxa"/>
            <w:vAlign w:val="center"/>
          </w:tcPr>
          <w:p w14:paraId="18903A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深圳机场至大亚湾城际深圳机场至坪山段工程1标（T4-五和）土建一工区机场东站围护结构工程</w:t>
            </w:r>
          </w:p>
        </w:tc>
        <w:tc>
          <w:tcPr>
            <w:tcW w:w="2334" w:type="dxa"/>
            <w:vAlign w:val="center"/>
          </w:tcPr>
          <w:p w14:paraId="7B9666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宝安区2026-1086号</w:t>
            </w:r>
          </w:p>
        </w:tc>
        <w:tc>
          <w:tcPr>
            <w:tcW w:w="1465" w:type="dxa"/>
            <w:vAlign w:val="center"/>
          </w:tcPr>
          <w:p w14:paraId="1BC19F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2026/10/08</w:t>
            </w:r>
          </w:p>
        </w:tc>
        <w:tc>
          <w:tcPr>
            <w:tcW w:w="1304" w:type="dxa"/>
            <w:vAlign w:val="center"/>
          </w:tcPr>
          <w:p w14:paraId="64D9A3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  <w:t>详见附件</w:t>
            </w:r>
          </w:p>
        </w:tc>
      </w:tr>
      <w:tr w14:paraId="5B3E45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7" w:hRule="atLeast"/>
          <w:jc w:val="center"/>
        </w:trPr>
        <w:tc>
          <w:tcPr>
            <w:tcW w:w="763" w:type="dxa"/>
            <w:vAlign w:val="center"/>
          </w:tcPr>
          <w:p w14:paraId="7323F1A5">
            <w:pPr>
              <w:widowControl/>
              <w:jc w:val="center"/>
              <w:rPr>
                <w:rFonts w:hint="default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</w:pPr>
            <w:bookmarkStart w:id="0" w:name="_GoBack" w:colFirst="4" w:colLast="4"/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  <w:t>24</w:t>
            </w:r>
          </w:p>
        </w:tc>
        <w:tc>
          <w:tcPr>
            <w:tcW w:w="3003" w:type="dxa"/>
            <w:vAlign w:val="center"/>
          </w:tcPr>
          <w:p w14:paraId="218330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安燕府(不含桩基)</w:t>
            </w:r>
          </w:p>
        </w:tc>
        <w:tc>
          <w:tcPr>
            <w:tcW w:w="2334" w:type="dxa"/>
            <w:vAlign w:val="center"/>
          </w:tcPr>
          <w:p w14:paraId="281F39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宝安区2026-1087号</w:t>
            </w:r>
          </w:p>
        </w:tc>
        <w:tc>
          <w:tcPr>
            <w:tcW w:w="1465" w:type="dxa"/>
            <w:vAlign w:val="center"/>
          </w:tcPr>
          <w:p w14:paraId="2F2D0F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2026/10/09</w:t>
            </w:r>
          </w:p>
        </w:tc>
        <w:tc>
          <w:tcPr>
            <w:tcW w:w="1304" w:type="dxa"/>
            <w:vAlign w:val="center"/>
          </w:tcPr>
          <w:p w14:paraId="2A8591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  <w:t>详见附件</w:t>
            </w:r>
          </w:p>
        </w:tc>
      </w:tr>
      <w:tr w14:paraId="011F8A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7" w:hRule="atLeast"/>
          <w:jc w:val="center"/>
        </w:trPr>
        <w:tc>
          <w:tcPr>
            <w:tcW w:w="763" w:type="dxa"/>
            <w:vAlign w:val="center"/>
          </w:tcPr>
          <w:p w14:paraId="6C81234D">
            <w:pPr>
              <w:widowControl/>
              <w:jc w:val="center"/>
              <w:rPr>
                <w:rFonts w:hint="default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  <w:t>25</w:t>
            </w:r>
          </w:p>
        </w:tc>
        <w:tc>
          <w:tcPr>
            <w:tcW w:w="3003" w:type="dxa"/>
            <w:vAlign w:val="center"/>
          </w:tcPr>
          <w:p w14:paraId="216966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秉德善建大厦主体工程</w:t>
            </w:r>
          </w:p>
        </w:tc>
        <w:tc>
          <w:tcPr>
            <w:tcW w:w="2334" w:type="dxa"/>
            <w:vAlign w:val="center"/>
          </w:tcPr>
          <w:p w14:paraId="0C9D41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宝安区2026-1088号</w:t>
            </w:r>
          </w:p>
        </w:tc>
        <w:tc>
          <w:tcPr>
            <w:tcW w:w="1465" w:type="dxa"/>
            <w:vAlign w:val="center"/>
          </w:tcPr>
          <w:p w14:paraId="5405ED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2026/10/09</w:t>
            </w:r>
          </w:p>
        </w:tc>
        <w:tc>
          <w:tcPr>
            <w:tcW w:w="1304" w:type="dxa"/>
            <w:vAlign w:val="center"/>
          </w:tcPr>
          <w:p w14:paraId="1EAB24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  <w:t>详见附件</w:t>
            </w:r>
          </w:p>
        </w:tc>
      </w:tr>
      <w:tr w14:paraId="488F2F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7" w:hRule="atLeast"/>
          <w:jc w:val="center"/>
        </w:trPr>
        <w:tc>
          <w:tcPr>
            <w:tcW w:w="763" w:type="dxa"/>
            <w:vAlign w:val="center"/>
          </w:tcPr>
          <w:p w14:paraId="046C8294">
            <w:pPr>
              <w:widowControl/>
              <w:jc w:val="center"/>
              <w:rPr>
                <w:rFonts w:hint="default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  <w:t>26</w:t>
            </w:r>
          </w:p>
        </w:tc>
        <w:tc>
          <w:tcPr>
            <w:tcW w:w="3003" w:type="dxa"/>
            <w:vAlign w:val="center"/>
          </w:tcPr>
          <w:p w14:paraId="36CC91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未来美学大厦(不含桩基)</w:t>
            </w:r>
          </w:p>
        </w:tc>
        <w:tc>
          <w:tcPr>
            <w:tcW w:w="2334" w:type="dxa"/>
            <w:vAlign w:val="center"/>
          </w:tcPr>
          <w:p w14:paraId="7A5C21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宝安区2026-1089号</w:t>
            </w:r>
          </w:p>
        </w:tc>
        <w:tc>
          <w:tcPr>
            <w:tcW w:w="1465" w:type="dxa"/>
            <w:vAlign w:val="center"/>
          </w:tcPr>
          <w:p w14:paraId="123DA7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2026/10/09</w:t>
            </w:r>
          </w:p>
        </w:tc>
        <w:tc>
          <w:tcPr>
            <w:tcW w:w="1304" w:type="dxa"/>
            <w:vAlign w:val="center"/>
          </w:tcPr>
          <w:p w14:paraId="500A43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  <w:t>详见附件</w:t>
            </w:r>
          </w:p>
        </w:tc>
      </w:tr>
      <w:tr w14:paraId="03394C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7" w:hRule="atLeast"/>
          <w:jc w:val="center"/>
        </w:trPr>
        <w:tc>
          <w:tcPr>
            <w:tcW w:w="763" w:type="dxa"/>
            <w:vAlign w:val="center"/>
          </w:tcPr>
          <w:p w14:paraId="5F371C1A">
            <w:pPr>
              <w:widowControl/>
              <w:jc w:val="center"/>
              <w:rPr>
                <w:rFonts w:hint="default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  <w:t>27</w:t>
            </w:r>
          </w:p>
        </w:tc>
        <w:tc>
          <w:tcPr>
            <w:tcW w:w="3003" w:type="dxa"/>
            <w:vAlign w:val="center"/>
          </w:tcPr>
          <w:p w14:paraId="12BF1D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观潮府（不含桩基）</w:t>
            </w:r>
          </w:p>
        </w:tc>
        <w:tc>
          <w:tcPr>
            <w:tcW w:w="2334" w:type="dxa"/>
            <w:vAlign w:val="center"/>
          </w:tcPr>
          <w:p w14:paraId="72BD3A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宝安区2026-1090号</w:t>
            </w:r>
          </w:p>
        </w:tc>
        <w:tc>
          <w:tcPr>
            <w:tcW w:w="1465" w:type="dxa"/>
            <w:vAlign w:val="center"/>
          </w:tcPr>
          <w:p w14:paraId="73B92F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2026/10/09</w:t>
            </w:r>
          </w:p>
        </w:tc>
        <w:tc>
          <w:tcPr>
            <w:tcW w:w="1304" w:type="dxa"/>
            <w:vAlign w:val="center"/>
          </w:tcPr>
          <w:p w14:paraId="4E522E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  <w:t>详见附件</w:t>
            </w:r>
          </w:p>
        </w:tc>
      </w:tr>
      <w:tr w14:paraId="18A864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7" w:hRule="atLeast"/>
          <w:jc w:val="center"/>
        </w:trPr>
        <w:tc>
          <w:tcPr>
            <w:tcW w:w="763" w:type="dxa"/>
            <w:vAlign w:val="center"/>
          </w:tcPr>
          <w:p w14:paraId="5905C43A">
            <w:pPr>
              <w:widowControl/>
              <w:jc w:val="center"/>
              <w:rPr>
                <w:rFonts w:hint="default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  <w:t>28</w:t>
            </w:r>
          </w:p>
        </w:tc>
        <w:tc>
          <w:tcPr>
            <w:tcW w:w="3003" w:type="dxa"/>
            <w:vAlign w:val="center"/>
          </w:tcPr>
          <w:p w14:paraId="100141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润恒电子厂区项目主体工程</w:t>
            </w:r>
          </w:p>
        </w:tc>
        <w:tc>
          <w:tcPr>
            <w:tcW w:w="2334" w:type="dxa"/>
            <w:vAlign w:val="center"/>
          </w:tcPr>
          <w:p w14:paraId="5254B2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宝安区2026-1091号</w:t>
            </w:r>
          </w:p>
        </w:tc>
        <w:tc>
          <w:tcPr>
            <w:tcW w:w="1465" w:type="dxa"/>
            <w:vAlign w:val="center"/>
          </w:tcPr>
          <w:p w14:paraId="2311A0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2026/10/09</w:t>
            </w:r>
          </w:p>
        </w:tc>
        <w:tc>
          <w:tcPr>
            <w:tcW w:w="1304" w:type="dxa"/>
            <w:vAlign w:val="center"/>
          </w:tcPr>
          <w:p w14:paraId="4F8E37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  <w:t>详见附件</w:t>
            </w:r>
          </w:p>
        </w:tc>
      </w:tr>
      <w:tr w14:paraId="2D5430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7" w:hRule="atLeast"/>
          <w:jc w:val="center"/>
        </w:trPr>
        <w:tc>
          <w:tcPr>
            <w:tcW w:w="763" w:type="dxa"/>
            <w:vAlign w:val="center"/>
          </w:tcPr>
          <w:p w14:paraId="2564CCA5">
            <w:pPr>
              <w:widowControl/>
              <w:jc w:val="center"/>
              <w:rPr>
                <w:rFonts w:hint="default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  <w:t>29</w:t>
            </w:r>
          </w:p>
        </w:tc>
        <w:tc>
          <w:tcPr>
            <w:tcW w:w="3003" w:type="dxa"/>
            <w:vAlign w:val="center"/>
          </w:tcPr>
          <w:p w14:paraId="2317C1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检测科技大厦主体工程</w:t>
            </w:r>
          </w:p>
        </w:tc>
        <w:tc>
          <w:tcPr>
            <w:tcW w:w="2334" w:type="dxa"/>
            <w:vAlign w:val="center"/>
          </w:tcPr>
          <w:p w14:paraId="6697BB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宝安区2026-1092号</w:t>
            </w:r>
          </w:p>
        </w:tc>
        <w:tc>
          <w:tcPr>
            <w:tcW w:w="1465" w:type="dxa"/>
            <w:vAlign w:val="center"/>
          </w:tcPr>
          <w:p w14:paraId="3A16D0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2026/10/09</w:t>
            </w:r>
          </w:p>
        </w:tc>
        <w:tc>
          <w:tcPr>
            <w:tcW w:w="1304" w:type="dxa"/>
            <w:vAlign w:val="center"/>
          </w:tcPr>
          <w:p w14:paraId="67CA8A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  <w:t>详见附件</w:t>
            </w:r>
          </w:p>
        </w:tc>
      </w:tr>
      <w:tr w14:paraId="5C68F8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7" w:hRule="atLeast"/>
          <w:jc w:val="center"/>
        </w:trPr>
        <w:tc>
          <w:tcPr>
            <w:tcW w:w="763" w:type="dxa"/>
            <w:vAlign w:val="center"/>
          </w:tcPr>
          <w:p w14:paraId="16A2AC8A">
            <w:pPr>
              <w:widowControl/>
              <w:jc w:val="center"/>
              <w:rPr>
                <w:rFonts w:hint="default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  <w:t>30</w:t>
            </w:r>
          </w:p>
        </w:tc>
        <w:tc>
          <w:tcPr>
            <w:tcW w:w="3003" w:type="dxa"/>
            <w:vAlign w:val="center"/>
          </w:tcPr>
          <w:p w14:paraId="7CBC30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林曦艺境花园（A401-0200）（不含桩基）</w:t>
            </w:r>
          </w:p>
        </w:tc>
        <w:tc>
          <w:tcPr>
            <w:tcW w:w="2334" w:type="dxa"/>
            <w:vAlign w:val="center"/>
          </w:tcPr>
          <w:p w14:paraId="4F7BBD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宝安区2026-1093号</w:t>
            </w:r>
          </w:p>
        </w:tc>
        <w:tc>
          <w:tcPr>
            <w:tcW w:w="1465" w:type="dxa"/>
            <w:vAlign w:val="center"/>
          </w:tcPr>
          <w:p w14:paraId="4A953E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2026/10/09</w:t>
            </w:r>
          </w:p>
        </w:tc>
        <w:tc>
          <w:tcPr>
            <w:tcW w:w="1304" w:type="dxa"/>
            <w:vAlign w:val="center"/>
          </w:tcPr>
          <w:p w14:paraId="46B3C4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  <w:t>详见附件</w:t>
            </w:r>
          </w:p>
        </w:tc>
      </w:tr>
      <w:tr w14:paraId="66AC9B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7" w:hRule="atLeast"/>
          <w:jc w:val="center"/>
        </w:trPr>
        <w:tc>
          <w:tcPr>
            <w:tcW w:w="763" w:type="dxa"/>
            <w:vAlign w:val="center"/>
          </w:tcPr>
          <w:p w14:paraId="6D2ACB6F">
            <w:pPr>
              <w:widowControl/>
              <w:jc w:val="center"/>
              <w:rPr>
                <w:rFonts w:hint="default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  <w:t>31</w:t>
            </w:r>
          </w:p>
        </w:tc>
        <w:tc>
          <w:tcPr>
            <w:tcW w:w="3003" w:type="dxa"/>
            <w:vAlign w:val="center"/>
          </w:tcPr>
          <w:p w14:paraId="6D5BCE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新安街道文汇学校改扩建工程</w:t>
            </w:r>
          </w:p>
        </w:tc>
        <w:tc>
          <w:tcPr>
            <w:tcW w:w="2334" w:type="dxa"/>
            <w:vAlign w:val="center"/>
          </w:tcPr>
          <w:p w14:paraId="454615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宝安区2026-1094号</w:t>
            </w:r>
          </w:p>
        </w:tc>
        <w:tc>
          <w:tcPr>
            <w:tcW w:w="1465" w:type="dxa"/>
            <w:vAlign w:val="center"/>
          </w:tcPr>
          <w:p w14:paraId="7FC4B8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2026/10/09</w:t>
            </w:r>
          </w:p>
        </w:tc>
        <w:tc>
          <w:tcPr>
            <w:tcW w:w="1304" w:type="dxa"/>
            <w:vAlign w:val="center"/>
          </w:tcPr>
          <w:p w14:paraId="6372ED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  <w:t>详见附件</w:t>
            </w:r>
          </w:p>
        </w:tc>
      </w:tr>
      <w:bookmarkEnd w:id="0"/>
      <w:tr w14:paraId="380583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7" w:hRule="atLeast"/>
          <w:jc w:val="center"/>
        </w:trPr>
        <w:tc>
          <w:tcPr>
            <w:tcW w:w="763" w:type="dxa"/>
            <w:vAlign w:val="center"/>
          </w:tcPr>
          <w:p w14:paraId="307A70FC">
            <w:pPr>
              <w:widowControl/>
              <w:jc w:val="center"/>
              <w:rPr>
                <w:rFonts w:hint="default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  <w:t>32</w:t>
            </w:r>
          </w:p>
        </w:tc>
        <w:tc>
          <w:tcPr>
            <w:tcW w:w="3003" w:type="dxa"/>
            <w:vAlign w:val="center"/>
          </w:tcPr>
          <w:p w14:paraId="5E371B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檀府（A313-1567）(不含桩基）工程</w:t>
            </w:r>
          </w:p>
        </w:tc>
        <w:tc>
          <w:tcPr>
            <w:tcW w:w="2334" w:type="dxa"/>
            <w:vAlign w:val="center"/>
          </w:tcPr>
          <w:p w14:paraId="717502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宝安区2026-1095号</w:t>
            </w:r>
          </w:p>
        </w:tc>
        <w:tc>
          <w:tcPr>
            <w:tcW w:w="1465" w:type="dxa"/>
            <w:vAlign w:val="center"/>
          </w:tcPr>
          <w:p w14:paraId="1A25BC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2026/10/09</w:t>
            </w:r>
          </w:p>
        </w:tc>
        <w:tc>
          <w:tcPr>
            <w:tcW w:w="1304" w:type="dxa"/>
            <w:vAlign w:val="center"/>
          </w:tcPr>
          <w:p w14:paraId="7F518B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  <w:t>详见附件</w:t>
            </w:r>
          </w:p>
        </w:tc>
      </w:tr>
    </w:tbl>
    <w:p w14:paraId="005C62F9">
      <w:pPr>
        <w:widowControl/>
        <w:jc w:val="right"/>
        <w:rPr>
          <w:rFonts w:hint="eastAsia" w:ascii="宋体" w:hAnsi="宋体" w:eastAsia="宋体" w:cs="宋体"/>
          <w:kern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kern w:val="0"/>
          <w:sz w:val="24"/>
          <w:szCs w:val="24"/>
          <w:lang w:val="en-US" w:eastAsia="zh-CN"/>
        </w:rPr>
        <w:t>深圳市生态环境局宝安管理局</w:t>
      </w:r>
    </w:p>
    <w:p w14:paraId="55295586">
      <w:pPr>
        <w:widowControl/>
        <w:jc w:val="right"/>
        <w:rPr>
          <w:rFonts w:hint="eastAsia" w:eastAsiaTheme="minorEastAsia"/>
          <w:lang w:eastAsia="zh-CN"/>
        </w:rPr>
      </w:pPr>
      <w:r>
        <w:rPr>
          <w:rFonts w:hint="eastAsia" w:ascii="宋体" w:hAnsi="宋体" w:eastAsia="宋体" w:cs="宋体"/>
          <w:kern w:val="0"/>
          <w:sz w:val="24"/>
          <w:szCs w:val="24"/>
          <w:lang w:val="en-US" w:eastAsia="zh-CN"/>
        </w:rPr>
        <w:t>2026年10</w:t>
      </w:r>
      <w:r>
        <w:rPr>
          <w:rFonts w:hint="eastAsia" w:ascii="宋体" w:hAnsi="宋体" w:eastAsia="宋体" w:cs="宋体"/>
          <w:kern w:val="0"/>
          <w:sz w:val="24"/>
          <w:szCs w:val="24"/>
          <w:lang w:eastAsia="zh-CN"/>
        </w:rPr>
        <w:t>月</w:t>
      </w:r>
      <w:r>
        <w:rPr>
          <w:rFonts w:hint="eastAsia" w:ascii="宋体" w:hAnsi="宋体" w:eastAsia="宋体" w:cs="宋体"/>
          <w:kern w:val="0"/>
          <w:sz w:val="24"/>
          <w:szCs w:val="24"/>
          <w:lang w:val="en-US" w:eastAsia="zh-CN"/>
        </w:rPr>
        <w:t>10日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cxYTNmMzQzYmNmOTNhZjA5OTBiZDU3YjE2MmM2YTcifQ=="/>
  </w:docVars>
  <w:rsids>
    <w:rsidRoot w:val="00172A27"/>
    <w:rsid w:val="000C54F3"/>
    <w:rsid w:val="00152A19"/>
    <w:rsid w:val="00172A27"/>
    <w:rsid w:val="001C5A1D"/>
    <w:rsid w:val="003644D1"/>
    <w:rsid w:val="003D14D8"/>
    <w:rsid w:val="004A590B"/>
    <w:rsid w:val="007765FA"/>
    <w:rsid w:val="00B56E2A"/>
    <w:rsid w:val="00BB29B5"/>
    <w:rsid w:val="00E94374"/>
    <w:rsid w:val="0154076D"/>
    <w:rsid w:val="019F1DB0"/>
    <w:rsid w:val="01F14182"/>
    <w:rsid w:val="01F84200"/>
    <w:rsid w:val="0220116B"/>
    <w:rsid w:val="02445A93"/>
    <w:rsid w:val="02482D9D"/>
    <w:rsid w:val="027C711E"/>
    <w:rsid w:val="028D2344"/>
    <w:rsid w:val="02CC64F6"/>
    <w:rsid w:val="0355273F"/>
    <w:rsid w:val="035C1007"/>
    <w:rsid w:val="03640B2F"/>
    <w:rsid w:val="037929B6"/>
    <w:rsid w:val="03D83347"/>
    <w:rsid w:val="04AC6EC5"/>
    <w:rsid w:val="05137986"/>
    <w:rsid w:val="05271CC6"/>
    <w:rsid w:val="05485AFA"/>
    <w:rsid w:val="054863E2"/>
    <w:rsid w:val="059057CA"/>
    <w:rsid w:val="060275DF"/>
    <w:rsid w:val="0618126F"/>
    <w:rsid w:val="06482322"/>
    <w:rsid w:val="06722D46"/>
    <w:rsid w:val="068B17EE"/>
    <w:rsid w:val="069726E0"/>
    <w:rsid w:val="069A0389"/>
    <w:rsid w:val="071B0188"/>
    <w:rsid w:val="07257D9F"/>
    <w:rsid w:val="07447DE8"/>
    <w:rsid w:val="07571DA9"/>
    <w:rsid w:val="07637EB1"/>
    <w:rsid w:val="07731C90"/>
    <w:rsid w:val="077C01C5"/>
    <w:rsid w:val="07A76525"/>
    <w:rsid w:val="07F35F18"/>
    <w:rsid w:val="08160B15"/>
    <w:rsid w:val="084B763F"/>
    <w:rsid w:val="0851659A"/>
    <w:rsid w:val="089E14F3"/>
    <w:rsid w:val="08D31442"/>
    <w:rsid w:val="09002C3B"/>
    <w:rsid w:val="090B779B"/>
    <w:rsid w:val="09570D99"/>
    <w:rsid w:val="09846E2D"/>
    <w:rsid w:val="098B172E"/>
    <w:rsid w:val="09976DD7"/>
    <w:rsid w:val="09983A56"/>
    <w:rsid w:val="09C3285E"/>
    <w:rsid w:val="09D76DE3"/>
    <w:rsid w:val="09F17467"/>
    <w:rsid w:val="0A114015"/>
    <w:rsid w:val="0A1537E8"/>
    <w:rsid w:val="0A2E5F64"/>
    <w:rsid w:val="0A465655"/>
    <w:rsid w:val="0A6E5D8A"/>
    <w:rsid w:val="0A9B20BA"/>
    <w:rsid w:val="0AA20FBB"/>
    <w:rsid w:val="0AB642DE"/>
    <w:rsid w:val="0B776AD2"/>
    <w:rsid w:val="0B8155F6"/>
    <w:rsid w:val="0B8E794E"/>
    <w:rsid w:val="0B9379BB"/>
    <w:rsid w:val="0BB51797"/>
    <w:rsid w:val="0BDE6F3F"/>
    <w:rsid w:val="0BE65D12"/>
    <w:rsid w:val="0BFB3144"/>
    <w:rsid w:val="0C3A082F"/>
    <w:rsid w:val="0C761F14"/>
    <w:rsid w:val="0CCB0772"/>
    <w:rsid w:val="0CEC5D80"/>
    <w:rsid w:val="0D035235"/>
    <w:rsid w:val="0DE20370"/>
    <w:rsid w:val="0E0212D4"/>
    <w:rsid w:val="0E4632F0"/>
    <w:rsid w:val="0E692DA6"/>
    <w:rsid w:val="0EA111EF"/>
    <w:rsid w:val="0ECE1854"/>
    <w:rsid w:val="0ED71463"/>
    <w:rsid w:val="0F1225DF"/>
    <w:rsid w:val="0F395995"/>
    <w:rsid w:val="0F57509A"/>
    <w:rsid w:val="0F92186A"/>
    <w:rsid w:val="0FB051BA"/>
    <w:rsid w:val="0FB37BB1"/>
    <w:rsid w:val="0FD457B4"/>
    <w:rsid w:val="0FD5213B"/>
    <w:rsid w:val="0FE96E34"/>
    <w:rsid w:val="10281A4A"/>
    <w:rsid w:val="10333DF6"/>
    <w:rsid w:val="10463984"/>
    <w:rsid w:val="10731106"/>
    <w:rsid w:val="10C36EFF"/>
    <w:rsid w:val="1132696B"/>
    <w:rsid w:val="118F065A"/>
    <w:rsid w:val="11F875C4"/>
    <w:rsid w:val="11FE21BC"/>
    <w:rsid w:val="123E7956"/>
    <w:rsid w:val="125866F7"/>
    <w:rsid w:val="125A2C25"/>
    <w:rsid w:val="127E4021"/>
    <w:rsid w:val="127E7FA8"/>
    <w:rsid w:val="129E2BD2"/>
    <w:rsid w:val="12A730FB"/>
    <w:rsid w:val="12BC6312"/>
    <w:rsid w:val="12D9298F"/>
    <w:rsid w:val="136E1B5F"/>
    <w:rsid w:val="13DF6AFF"/>
    <w:rsid w:val="13E73584"/>
    <w:rsid w:val="14197537"/>
    <w:rsid w:val="141C2715"/>
    <w:rsid w:val="14365B3B"/>
    <w:rsid w:val="14562713"/>
    <w:rsid w:val="145E2C5E"/>
    <w:rsid w:val="14A54649"/>
    <w:rsid w:val="14A563EC"/>
    <w:rsid w:val="14C74616"/>
    <w:rsid w:val="151D2BED"/>
    <w:rsid w:val="151F4B5B"/>
    <w:rsid w:val="153034C0"/>
    <w:rsid w:val="155420D1"/>
    <w:rsid w:val="158934AC"/>
    <w:rsid w:val="15C91098"/>
    <w:rsid w:val="15CA2CFD"/>
    <w:rsid w:val="161B1703"/>
    <w:rsid w:val="161F30DE"/>
    <w:rsid w:val="1632791D"/>
    <w:rsid w:val="167577AB"/>
    <w:rsid w:val="169D5CF5"/>
    <w:rsid w:val="16B54D41"/>
    <w:rsid w:val="16DB7A2F"/>
    <w:rsid w:val="17241C07"/>
    <w:rsid w:val="172C078A"/>
    <w:rsid w:val="17440A88"/>
    <w:rsid w:val="174629AF"/>
    <w:rsid w:val="17803397"/>
    <w:rsid w:val="17F65DD6"/>
    <w:rsid w:val="18186488"/>
    <w:rsid w:val="189A1C55"/>
    <w:rsid w:val="18AF4F34"/>
    <w:rsid w:val="18E263A0"/>
    <w:rsid w:val="18EE4E5E"/>
    <w:rsid w:val="19147448"/>
    <w:rsid w:val="19193546"/>
    <w:rsid w:val="194128BC"/>
    <w:rsid w:val="195C6A95"/>
    <w:rsid w:val="19660979"/>
    <w:rsid w:val="197059AB"/>
    <w:rsid w:val="19863DAC"/>
    <w:rsid w:val="19921657"/>
    <w:rsid w:val="19FD0E3E"/>
    <w:rsid w:val="1A2D27FE"/>
    <w:rsid w:val="1A9047AA"/>
    <w:rsid w:val="1A907641"/>
    <w:rsid w:val="1A9B2871"/>
    <w:rsid w:val="1AAB6359"/>
    <w:rsid w:val="1AB3185E"/>
    <w:rsid w:val="1AC64A07"/>
    <w:rsid w:val="1AC95417"/>
    <w:rsid w:val="1B180D93"/>
    <w:rsid w:val="1B400F70"/>
    <w:rsid w:val="1B762DF5"/>
    <w:rsid w:val="1B7E3953"/>
    <w:rsid w:val="1BC0737C"/>
    <w:rsid w:val="1C0F5E97"/>
    <w:rsid w:val="1C3570A0"/>
    <w:rsid w:val="1C440A17"/>
    <w:rsid w:val="1C6F36B4"/>
    <w:rsid w:val="1CA84B87"/>
    <w:rsid w:val="1CDC3989"/>
    <w:rsid w:val="1CF32896"/>
    <w:rsid w:val="1CFC2008"/>
    <w:rsid w:val="1D0240A0"/>
    <w:rsid w:val="1D1E5EE8"/>
    <w:rsid w:val="1D3C016E"/>
    <w:rsid w:val="1D970966"/>
    <w:rsid w:val="1DF47EFC"/>
    <w:rsid w:val="1DFC1C68"/>
    <w:rsid w:val="1E1B6079"/>
    <w:rsid w:val="1E9B1A24"/>
    <w:rsid w:val="1EAA7C45"/>
    <w:rsid w:val="1EEC02F8"/>
    <w:rsid w:val="1EF41D6B"/>
    <w:rsid w:val="1EF95552"/>
    <w:rsid w:val="1F0273EC"/>
    <w:rsid w:val="1F0A1548"/>
    <w:rsid w:val="1F4905BB"/>
    <w:rsid w:val="1F6D2326"/>
    <w:rsid w:val="20074BFB"/>
    <w:rsid w:val="2016181B"/>
    <w:rsid w:val="20724475"/>
    <w:rsid w:val="20B56069"/>
    <w:rsid w:val="212A7145"/>
    <w:rsid w:val="214C7941"/>
    <w:rsid w:val="217A696B"/>
    <w:rsid w:val="21C36C58"/>
    <w:rsid w:val="21E40297"/>
    <w:rsid w:val="223F118F"/>
    <w:rsid w:val="224910DA"/>
    <w:rsid w:val="22B56A6A"/>
    <w:rsid w:val="22B86685"/>
    <w:rsid w:val="22C13EC3"/>
    <w:rsid w:val="22CC2B8E"/>
    <w:rsid w:val="22DC4F47"/>
    <w:rsid w:val="22FA017D"/>
    <w:rsid w:val="231255C4"/>
    <w:rsid w:val="23405992"/>
    <w:rsid w:val="238158AB"/>
    <w:rsid w:val="23995B3B"/>
    <w:rsid w:val="23B054A2"/>
    <w:rsid w:val="23BF45FF"/>
    <w:rsid w:val="23DB224F"/>
    <w:rsid w:val="23F06B56"/>
    <w:rsid w:val="23F25E89"/>
    <w:rsid w:val="24493665"/>
    <w:rsid w:val="24694133"/>
    <w:rsid w:val="246D7B27"/>
    <w:rsid w:val="24A12B7A"/>
    <w:rsid w:val="24A2412F"/>
    <w:rsid w:val="24F12874"/>
    <w:rsid w:val="252316C5"/>
    <w:rsid w:val="25560113"/>
    <w:rsid w:val="25FA4FFF"/>
    <w:rsid w:val="2602327F"/>
    <w:rsid w:val="261B75CF"/>
    <w:rsid w:val="262D673F"/>
    <w:rsid w:val="264B72FF"/>
    <w:rsid w:val="26647EDE"/>
    <w:rsid w:val="269E4557"/>
    <w:rsid w:val="26BE5982"/>
    <w:rsid w:val="26C91503"/>
    <w:rsid w:val="26D46C7B"/>
    <w:rsid w:val="26DA0DAE"/>
    <w:rsid w:val="26DA4DB0"/>
    <w:rsid w:val="26E97226"/>
    <w:rsid w:val="272E26D1"/>
    <w:rsid w:val="272F484B"/>
    <w:rsid w:val="27816CE1"/>
    <w:rsid w:val="27A0198A"/>
    <w:rsid w:val="27CB2A05"/>
    <w:rsid w:val="284657F9"/>
    <w:rsid w:val="286F61AA"/>
    <w:rsid w:val="2876110C"/>
    <w:rsid w:val="28887F8C"/>
    <w:rsid w:val="289E57D7"/>
    <w:rsid w:val="28CE03AC"/>
    <w:rsid w:val="28F0198D"/>
    <w:rsid w:val="28F52CC6"/>
    <w:rsid w:val="28F80C5D"/>
    <w:rsid w:val="294F1ECB"/>
    <w:rsid w:val="29711531"/>
    <w:rsid w:val="2A273845"/>
    <w:rsid w:val="2A617D87"/>
    <w:rsid w:val="2A68792B"/>
    <w:rsid w:val="2A725486"/>
    <w:rsid w:val="2A7725E1"/>
    <w:rsid w:val="2A7D5A85"/>
    <w:rsid w:val="2A9D768E"/>
    <w:rsid w:val="2AD00C8B"/>
    <w:rsid w:val="2AEC0F04"/>
    <w:rsid w:val="2B312F28"/>
    <w:rsid w:val="2B813482"/>
    <w:rsid w:val="2C222E40"/>
    <w:rsid w:val="2CD61CF2"/>
    <w:rsid w:val="2CF37B4B"/>
    <w:rsid w:val="2CF76085"/>
    <w:rsid w:val="2D2A16BE"/>
    <w:rsid w:val="2D6C0FFE"/>
    <w:rsid w:val="2DAB58BC"/>
    <w:rsid w:val="2DC5290F"/>
    <w:rsid w:val="2DFD1168"/>
    <w:rsid w:val="2E011BB1"/>
    <w:rsid w:val="2E3A280A"/>
    <w:rsid w:val="2E4958C0"/>
    <w:rsid w:val="2ED60D54"/>
    <w:rsid w:val="2F0769CB"/>
    <w:rsid w:val="2F3120C9"/>
    <w:rsid w:val="2F3E04D1"/>
    <w:rsid w:val="2F5C3B54"/>
    <w:rsid w:val="2F714DAF"/>
    <w:rsid w:val="3099474F"/>
    <w:rsid w:val="30C6351C"/>
    <w:rsid w:val="30EE573E"/>
    <w:rsid w:val="314941DB"/>
    <w:rsid w:val="315C5BCD"/>
    <w:rsid w:val="319C2598"/>
    <w:rsid w:val="31B304B8"/>
    <w:rsid w:val="31D83BEB"/>
    <w:rsid w:val="31EE6DFF"/>
    <w:rsid w:val="327B6DCD"/>
    <w:rsid w:val="32874311"/>
    <w:rsid w:val="32905CD4"/>
    <w:rsid w:val="32A73E3C"/>
    <w:rsid w:val="32CF120F"/>
    <w:rsid w:val="32F05CD7"/>
    <w:rsid w:val="32FB276E"/>
    <w:rsid w:val="33222DD1"/>
    <w:rsid w:val="33457926"/>
    <w:rsid w:val="336838EE"/>
    <w:rsid w:val="33B33F2D"/>
    <w:rsid w:val="34563267"/>
    <w:rsid w:val="34923EA0"/>
    <w:rsid w:val="34A07192"/>
    <w:rsid w:val="34AD55F3"/>
    <w:rsid w:val="35220ABE"/>
    <w:rsid w:val="353B1EB3"/>
    <w:rsid w:val="35D52BF4"/>
    <w:rsid w:val="35F9144D"/>
    <w:rsid w:val="365E3FFF"/>
    <w:rsid w:val="365E5FFB"/>
    <w:rsid w:val="36A50120"/>
    <w:rsid w:val="36D32EB9"/>
    <w:rsid w:val="36EE4DEC"/>
    <w:rsid w:val="36F030BD"/>
    <w:rsid w:val="37052320"/>
    <w:rsid w:val="37102DB2"/>
    <w:rsid w:val="37147FAC"/>
    <w:rsid w:val="37184804"/>
    <w:rsid w:val="379F1ADA"/>
    <w:rsid w:val="37AA2990"/>
    <w:rsid w:val="38747242"/>
    <w:rsid w:val="388752FA"/>
    <w:rsid w:val="389D2394"/>
    <w:rsid w:val="393E1EB6"/>
    <w:rsid w:val="398D6D05"/>
    <w:rsid w:val="39A936E4"/>
    <w:rsid w:val="39DE7F87"/>
    <w:rsid w:val="39E75528"/>
    <w:rsid w:val="3A08060D"/>
    <w:rsid w:val="3A1C5405"/>
    <w:rsid w:val="3A3277C0"/>
    <w:rsid w:val="3A5427DB"/>
    <w:rsid w:val="3A5D74BC"/>
    <w:rsid w:val="3A7C2414"/>
    <w:rsid w:val="3AA36C63"/>
    <w:rsid w:val="3AC9061B"/>
    <w:rsid w:val="3B247CD7"/>
    <w:rsid w:val="3B355586"/>
    <w:rsid w:val="3B46646B"/>
    <w:rsid w:val="3B9029B1"/>
    <w:rsid w:val="3BAC19BF"/>
    <w:rsid w:val="3BE01113"/>
    <w:rsid w:val="3C445E69"/>
    <w:rsid w:val="3C6F4B39"/>
    <w:rsid w:val="3C8C3A7B"/>
    <w:rsid w:val="3C914A13"/>
    <w:rsid w:val="3CC67204"/>
    <w:rsid w:val="3CCE742B"/>
    <w:rsid w:val="3D1A3454"/>
    <w:rsid w:val="3D1A3552"/>
    <w:rsid w:val="3D711112"/>
    <w:rsid w:val="3DA9265A"/>
    <w:rsid w:val="3DBE7CD7"/>
    <w:rsid w:val="3DFC6CA1"/>
    <w:rsid w:val="3E9F6AAF"/>
    <w:rsid w:val="3EEB5229"/>
    <w:rsid w:val="3EF31BCD"/>
    <w:rsid w:val="3F1C2AAC"/>
    <w:rsid w:val="3F2362D4"/>
    <w:rsid w:val="3F57790C"/>
    <w:rsid w:val="3F66567B"/>
    <w:rsid w:val="3F8C198A"/>
    <w:rsid w:val="3F9D1DCE"/>
    <w:rsid w:val="3F9E1426"/>
    <w:rsid w:val="3FA144B2"/>
    <w:rsid w:val="3FB92FDE"/>
    <w:rsid w:val="3FF12921"/>
    <w:rsid w:val="40200464"/>
    <w:rsid w:val="40861278"/>
    <w:rsid w:val="40A45185"/>
    <w:rsid w:val="40C46E3F"/>
    <w:rsid w:val="40D33A27"/>
    <w:rsid w:val="40EA775A"/>
    <w:rsid w:val="41040CF6"/>
    <w:rsid w:val="41202E66"/>
    <w:rsid w:val="4178149F"/>
    <w:rsid w:val="42044C8D"/>
    <w:rsid w:val="423C6C8B"/>
    <w:rsid w:val="42591A1A"/>
    <w:rsid w:val="426B7A8C"/>
    <w:rsid w:val="42824F72"/>
    <w:rsid w:val="42A71A35"/>
    <w:rsid w:val="42B07FE6"/>
    <w:rsid w:val="4372246C"/>
    <w:rsid w:val="437A2F92"/>
    <w:rsid w:val="437F62DE"/>
    <w:rsid w:val="43A43185"/>
    <w:rsid w:val="43E76DC2"/>
    <w:rsid w:val="440C0138"/>
    <w:rsid w:val="441A2B08"/>
    <w:rsid w:val="44282026"/>
    <w:rsid w:val="44337AD1"/>
    <w:rsid w:val="44526F4B"/>
    <w:rsid w:val="448F02AE"/>
    <w:rsid w:val="44D02D8B"/>
    <w:rsid w:val="45053D8E"/>
    <w:rsid w:val="451F1ADC"/>
    <w:rsid w:val="45931F53"/>
    <w:rsid w:val="459C268B"/>
    <w:rsid w:val="45B95EBE"/>
    <w:rsid w:val="45D836EA"/>
    <w:rsid w:val="45FF312A"/>
    <w:rsid w:val="4610538D"/>
    <w:rsid w:val="46192D48"/>
    <w:rsid w:val="469C381B"/>
    <w:rsid w:val="46C8298E"/>
    <w:rsid w:val="46F17668"/>
    <w:rsid w:val="470724E7"/>
    <w:rsid w:val="471477BF"/>
    <w:rsid w:val="47477873"/>
    <w:rsid w:val="47FA2A1F"/>
    <w:rsid w:val="480F1FFF"/>
    <w:rsid w:val="482A167F"/>
    <w:rsid w:val="4837057A"/>
    <w:rsid w:val="485300C5"/>
    <w:rsid w:val="485B38AE"/>
    <w:rsid w:val="48654638"/>
    <w:rsid w:val="487A7AFC"/>
    <w:rsid w:val="48B6070D"/>
    <w:rsid w:val="48C43AF5"/>
    <w:rsid w:val="48CC6DC8"/>
    <w:rsid w:val="49084AD3"/>
    <w:rsid w:val="4909510D"/>
    <w:rsid w:val="490E0273"/>
    <w:rsid w:val="49195B62"/>
    <w:rsid w:val="495043E7"/>
    <w:rsid w:val="49662DC0"/>
    <w:rsid w:val="496F2EBC"/>
    <w:rsid w:val="49F5483C"/>
    <w:rsid w:val="4A4F62C1"/>
    <w:rsid w:val="4A585DB4"/>
    <w:rsid w:val="4A687AC6"/>
    <w:rsid w:val="4B8C5AB6"/>
    <w:rsid w:val="4C49769A"/>
    <w:rsid w:val="4C5B659F"/>
    <w:rsid w:val="4C700267"/>
    <w:rsid w:val="4C986DDA"/>
    <w:rsid w:val="4CBC5557"/>
    <w:rsid w:val="4D1E3F51"/>
    <w:rsid w:val="4D4D436B"/>
    <w:rsid w:val="4DEC41E5"/>
    <w:rsid w:val="4DF55647"/>
    <w:rsid w:val="4DFC3EA5"/>
    <w:rsid w:val="4E262851"/>
    <w:rsid w:val="4E660527"/>
    <w:rsid w:val="4EAD746C"/>
    <w:rsid w:val="4EDC0B61"/>
    <w:rsid w:val="4EEA1638"/>
    <w:rsid w:val="4F53699A"/>
    <w:rsid w:val="4F565438"/>
    <w:rsid w:val="4FAE5626"/>
    <w:rsid w:val="4FB8102D"/>
    <w:rsid w:val="501A2837"/>
    <w:rsid w:val="50212BBE"/>
    <w:rsid w:val="506F78FF"/>
    <w:rsid w:val="509E0D1D"/>
    <w:rsid w:val="50B427C7"/>
    <w:rsid w:val="50BB717C"/>
    <w:rsid w:val="50BE0682"/>
    <w:rsid w:val="50CC2ACA"/>
    <w:rsid w:val="511C6D85"/>
    <w:rsid w:val="51563766"/>
    <w:rsid w:val="51A1041C"/>
    <w:rsid w:val="51A64DCB"/>
    <w:rsid w:val="51F52F64"/>
    <w:rsid w:val="52581F29"/>
    <w:rsid w:val="525D4D63"/>
    <w:rsid w:val="52E12A0C"/>
    <w:rsid w:val="52F55656"/>
    <w:rsid w:val="53221567"/>
    <w:rsid w:val="53230361"/>
    <w:rsid w:val="53277126"/>
    <w:rsid w:val="532A6E5E"/>
    <w:rsid w:val="537B377B"/>
    <w:rsid w:val="537C0C1A"/>
    <w:rsid w:val="53942267"/>
    <w:rsid w:val="53D64371"/>
    <w:rsid w:val="53D868C7"/>
    <w:rsid w:val="53D94B2F"/>
    <w:rsid w:val="53E47C3C"/>
    <w:rsid w:val="542028AC"/>
    <w:rsid w:val="54221B17"/>
    <w:rsid w:val="545A58DF"/>
    <w:rsid w:val="54695271"/>
    <w:rsid w:val="55761D63"/>
    <w:rsid w:val="55826C19"/>
    <w:rsid w:val="55BF5DBB"/>
    <w:rsid w:val="55EA36B6"/>
    <w:rsid w:val="562C0E59"/>
    <w:rsid w:val="564044F4"/>
    <w:rsid w:val="56A96B20"/>
    <w:rsid w:val="574B109A"/>
    <w:rsid w:val="578B201D"/>
    <w:rsid w:val="57AF140C"/>
    <w:rsid w:val="57DD1650"/>
    <w:rsid w:val="581E7164"/>
    <w:rsid w:val="58326A0F"/>
    <w:rsid w:val="58463842"/>
    <w:rsid w:val="58505B7D"/>
    <w:rsid w:val="587271DB"/>
    <w:rsid w:val="587E4B73"/>
    <w:rsid w:val="58CB4364"/>
    <w:rsid w:val="58E93D7C"/>
    <w:rsid w:val="590C06C8"/>
    <w:rsid w:val="59111DE0"/>
    <w:rsid w:val="594B3238"/>
    <w:rsid w:val="59583221"/>
    <w:rsid w:val="5A231B29"/>
    <w:rsid w:val="5A4322A7"/>
    <w:rsid w:val="5A7B33D5"/>
    <w:rsid w:val="5ADC78D8"/>
    <w:rsid w:val="5B52463E"/>
    <w:rsid w:val="5B8665D7"/>
    <w:rsid w:val="5BC84E32"/>
    <w:rsid w:val="5BCF7032"/>
    <w:rsid w:val="5BEC1C38"/>
    <w:rsid w:val="5BF617C5"/>
    <w:rsid w:val="5C0E0795"/>
    <w:rsid w:val="5C1369FD"/>
    <w:rsid w:val="5C4D6FFC"/>
    <w:rsid w:val="5C4E392F"/>
    <w:rsid w:val="5C6F422E"/>
    <w:rsid w:val="5C7F44FE"/>
    <w:rsid w:val="5C942B60"/>
    <w:rsid w:val="5CC0429A"/>
    <w:rsid w:val="5CFB3355"/>
    <w:rsid w:val="5CFD7D72"/>
    <w:rsid w:val="5D551E7E"/>
    <w:rsid w:val="5DA42E80"/>
    <w:rsid w:val="5DB174A8"/>
    <w:rsid w:val="5DCB7229"/>
    <w:rsid w:val="5DCC0EB7"/>
    <w:rsid w:val="5E0C745A"/>
    <w:rsid w:val="5E3E632F"/>
    <w:rsid w:val="5E77597E"/>
    <w:rsid w:val="5EA742A9"/>
    <w:rsid w:val="5EBD78BB"/>
    <w:rsid w:val="5EC829CE"/>
    <w:rsid w:val="5ECD28A7"/>
    <w:rsid w:val="5EFC7287"/>
    <w:rsid w:val="5F166287"/>
    <w:rsid w:val="5F6B4955"/>
    <w:rsid w:val="5FA211E0"/>
    <w:rsid w:val="5FD37F60"/>
    <w:rsid w:val="5FE16B9F"/>
    <w:rsid w:val="60470ECD"/>
    <w:rsid w:val="60486133"/>
    <w:rsid w:val="60750CD4"/>
    <w:rsid w:val="60EE7ED9"/>
    <w:rsid w:val="60F0356F"/>
    <w:rsid w:val="6108276A"/>
    <w:rsid w:val="616E0689"/>
    <w:rsid w:val="61C17191"/>
    <w:rsid w:val="61DA33E1"/>
    <w:rsid w:val="62200714"/>
    <w:rsid w:val="624E0E71"/>
    <w:rsid w:val="628F03A3"/>
    <w:rsid w:val="629603F7"/>
    <w:rsid w:val="62C23FAB"/>
    <w:rsid w:val="632232E4"/>
    <w:rsid w:val="635D1A90"/>
    <w:rsid w:val="63C81DFA"/>
    <w:rsid w:val="6406078B"/>
    <w:rsid w:val="64545555"/>
    <w:rsid w:val="6462025E"/>
    <w:rsid w:val="64B871FA"/>
    <w:rsid w:val="64C956FE"/>
    <w:rsid w:val="64FF052A"/>
    <w:rsid w:val="652D771E"/>
    <w:rsid w:val="6546556D"/>
    <w:rsid w:val="655D2B42"/>
    <w:rsid w:val="65DA584E"/>
    <w:rsid w:val="662760FD"/>
    <w:rsid w:val="66292838"/>
    <w:rsid w:val="6664539E"/>
    <w:rsid w:val="66652E9A"/>
    <w:rsid w:val="66744BFC"/>
    <w:rsid w:val="66F950B0"/>
    <w:rsid w:val="673401C0"/>
    <w:rsid w:val="6773125B"/>
    <w:rsid w:val="67966CE0"/>
    <w:rsid w:val="67995107"/>
    <w:rsid w:val="67BB02C9"/>
    <w:rsid w:val="67F82F4A"/>
    <w:rsid w:val="680C06CD"/>
    <w:rsid w:val="681711C9"/>
    <w:rsid w:val="693C1A8F"/>
    <w:rsid w:val="695A3A2E"/>
    <w:rsid w:val="696166D7"/>
    <w:rsid w:val="697B4D3C"/>
    <w:rsid w:val="69C85BB6"/>
    <w:rsid w:val="69D63133"/>
    <w:rsid w:val="69DE7C08"/>
    <w:rsid w:val="6A3837DC"/>
    <w:rsid w:val="6A3F5669"/>
    <w:rsid w:val="6A3F7A43"/>
    <w:rsid w:val="6A5B4522"/>
    <w:rsid w:val="6A696BB0"/>
    <w:rsid w:val="6A81382E"/>
    <w:rsid w:val="6AAE47D0"/>
    <w:rsid w:val="6ACD3E0E"/>
    <w:rsid w:val="6B017785"/>
    <w:rsid w:val="6B025C7C"/>
    <w:rsid w:val="6B0845B4"/>
    <w:rsid w:val="6B634D29"/>
    <w:rsid w:val="6B7A1EEB"/>
    <w:rsid w:val="6BCB689D"/>
    <w:rsid w:val="6BFD7CB1"/>
    <w:rsid w:val="6BFE3505"/>
    <w:rsid w:val="6C0337A1"/>
    <w:rsid w:val="6C194C18"/>
    <w:rsid w:val="6C360DE0"/>
    <w:rsid w:val="6C44431D"/>
    <w:rsid w:val="6C483236"/>
    <w:rsid w:val="6C6121CE"/>
    <w:rsid w:val="6D1B346A"/>
    <w:rsid w:val="6D7A5DF5"/>
    <w:rsid w:val="6D7F6DD2"/>
    <w:rsid w:val="6D966C9D"/>
    <w:rsid w:val="6DF42BCE"/>
    <w:rsid w:val="6E17130E"/>
    <w:rsid w:val="6E6362D2"/>
    <w:rsid w:val="6E7F2D42"/>
    <w:rsid w:val="6E981732"/>
    <w:rsid w:val="6E9E5CA3"/>
    <w:rsid w:val="6EA94CB8"/>
    <w:rsid w:val="6ECD42B4"/>
    <w:rsid w:val="6EFB284A"/>
    <w:rsid w:val="6F041D5C"/>
    <w:rsid w:val="6F11091F"/>
    <w:rsid w:val="6F950EAC"/>
    <w:rsid w:val="6FC260D8"/>
    <w:rsid w:val="6FF46D0F"/>
    <w:rsid w:val="70161521"/>
    <w:rsid w:val="702870BF"/>
    <w:rsid w:val="703E2F86"/>
    <w:rsid w:val="7060454A"/>
    <w:rsid w:val="709D754D"/>
    <w:rsid w:val="70EC7F5B"/>
    <w:rsid w:val="713C7EBD"/>
    <w:rsid w:val="715315AB"/>
    <w:rsid w:val="71896ACD"/>
    <w:rsid w:val="719E7F44"/>
    <w:rsid w:val="71B32AEF"/>
    <w:rsid w:val="71B5637E"/>
    <w:rsid w:val="722777A7"/>
    <w:rsid w:val="72437415"/>
    <w:rsid w:val="72443E7C"/>
    <w:rsid w:val="72581D2F"/>
    <w:rsid w:val="7258634A"/>
    <w:rsid w:val="7285189C"/>
    <w:rsid w:val="729A585E"/>
    <w:rsid w:val="72C95E0F"/>
    <w:rsid w:val="72CA6625"/>
    <w:rsid w:val="72D874F1"/>
    <w:rsid w:val="73106132"/>
    <w:rsid w:val="734C4C80"/>
    <w:rsid w:val="73626B31"/>
    <w:rsid w:val="73B975A1"/>
    <w:rsid w:val="73BA4CEE"/>
    <w:rsid w:val="73BF333A"/>
    <w:rsid w:val="73D46E79"/>
    <w:rsid w:val="741A0C49"/>
    <w:rsid w:val="74412F30"/>
    <w:rsid w:val="744D4AC0"/>
    <w:rsid w:val="74C57DC2"/>
    <w:rsid w:val="74F638B1"/>
    <w:rsid w:val="75273889"/>
    <w:rsid w:val="75594763"/>
    <w:rsid w:val="757D4420"/>
    <w:rsid w:val="758D7B54"/>
    <w:rsid w:val="75C74B4E"/>
    <w:rsid w:val="761E2CA6"/>
    <w:rsid w:val="76296427"/>
    <w:rsid w:val="764E6699"/>
    <w:rsid w:val="76954627"/>
    <w:rsid w:val="76B4772C"/>
    <w:rsid w:val="775E75BD"/>
    <w:rsid w:val="77722F5A"/>
    <w:rsid w:val="77A61A6A"/>
    <w:rsid w:val="77D22843"/>
    <w:rsid w:val="77D848C2"/>
    <w:rsid w:val="77F0574E"/>
    <w:rsid w:val="78341EC3"/>
    <w:rsid w:val="783608F9"/>
    <w:rsid w:val="783D0A8C"/>
    <w:rsid w:val="78A02ADC"/>
    <w:rsid w:val="78AC4DF4"/>
    <w:rsid w:val="790E68D0"/>
    <w:rsid w:val="791E2465"/>
    <w:rsid w:val="793F4F56"/>
    <w:rsid w:val="7957084A"/>
    <w:rsid w:val="79574990"/>
    <w:rsid w:val="79661C13"/>
    <w:rsid w:val="799D7D69"/>
    <w:rsid w:val="79AA15F3"/>
    <w:rsid w:val="79C22C9D"/>
    <w:rsid w:val="79C90926"/>
    <w:rsid w:val="79D82F81"/>
    <w:rsid w:val="7A0151F9"/>
    <w:rsid w:val="7A7C28C1"/>
    <w:rsid w:val="7AA246D7"/>
    <w:rsid w:val="7AB90654"/>
    <w:rsid w:val="7B0C572A"/>
    <w:rsid w:val="7B4E2B4A"/>
    <w:rsid w:val="7B63713B"/>
    <w:rsid w:val="7BB119F7"/>
    <w:rsid w:val="7BB90F23"/>
    <w:rsid w:val="7BD449E5"/>
    <w:rsid w:val="7BD52B7C"/>
    <w:rsid w:val="7BF37909"/>
    <w:rsid w:val="7C237F80"/>
    <w:rsid w:val="7C272F34"/>
    <w:rsid w:val="7CC64D3F"/>
    <w:rsid w:val="7CC93104"/>
    <w:rsid w:val="7CC944FF"/>
    <w:rsid w:val="7D0D1AEF"/>
    <w:rsid w:val="7D21532E"/>
    <w:rsid w:val="7D4B4985"/>
    <w:rsid w:val="7D9045AA"/>
    <w:rsid w:val="7D9A2546"/>
    <w:rsid w:val="7DAC2169"/>
    <w:rsid w:val="7DE538BF"/>
    <w:rsid w:val="7E290672"/>
    <w:rsid w:val="7E891F08"/>
    <w:rsid w:val="7EA00898"/>
    <w:rsid w:val="7EAB104A"/>
    <w:rsid w:val="7EB15FC1"/>
    <w:rsid w:val="7ED23B40"/>
    <w:rsid w:val="7F1255AA"/>
    <w:rsid w:val="7F6A46F3"/>
    <w:rsid w:val="7F6D458E"/>
    <w:rsid w:val="7FA8305A"/>
    <w:rsid w:val="7FC34607"/>
    <w:rsid w:val="7FE93C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semiHidden="0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5">
    <w:name w:val="Default Paragraph Font"/>
    <w:unhideWhenUsed/>
    <w:qFormat/>
    <w:uiPriority w:val="1"/>
  </w:style>
  <w:style w:type="table" w:default="1" w:styleId="3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6">
    <w:name w:val="font21"/>
    <w:basedOn w:val="5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省环境保护厅</Company>
  <Pages>3</Pages>
  <Words>891</Words>
  <Characters>1397</Characters>
  <Lines>9</Lines>
  <Paragraphs>2</Paragraphs>
  <TotalTime>4</TotalTime>
  <ScaleCrop>false</ScaleCrop>
  <LinksUpToDate>false</LinksUpToDate>
  <CharactersWithSpaces>1400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2023-02-14T01:05:00Z</dcterms:created>
  <dc:creator>NTKO</dc:creator>
  <cp:lastModifiedBy>p sy</cp:lastModifiedBy>
  <cp:lastPrinted>2026-09-17T06:57:00Z</cp:lastPrinted>
  <dcterms:modified xsi:type="dcterms:W3CDTF">2026-10-10T01:48:47Z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8924B2F9D95045FF81D13A1E40EFFED6</vt:lpwstr>
  </property>
  <property fmtid="{D5CDD505-2E9C-101B-9397-08002B2CF9AE}" pid="4" name="KSOTemplateDocerSaveRecord">
    <vt:lpwstr>eyJoZGlkIjoiZjg3MDdhZDgxYjcwNjM5ZTA3MTMzZmQ2MmY5OTRkYjYiLCJ1c2VySWQiOiI0MTA0OTk4MDUifQ==</vt:lpwstr>
  </property>
</Properties>
</file>